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44" w:rsidRPr="00D40444" w:rsidRDefault="00DE1D32" w:rsidP="000B7028">
      <w:pPr>
        <w:pStyle w:val="Odlomakpopisa"/>
        <w:numPr>
          <w:ilvl w:val="0"/>
          <w:numId w:val="7"/>
        </w:numPr>
        <w:shd w:val="clear" w:color="auto" w:fill="FFFFFF"/>
        <w:spacing w:before="100" w:beforeAutospacing="1" w:after="100" w:afterAutospacing="1"/>
        <w:jc w:val="both"/>
        <w:rPr>
          <w:rFonts w:eastAsia="Times New Roman" w:cs="Times New Roman"/>
          <w:szCs w:val="24"/>
          <w:lang w:eastAsia="hr-HR"/>
        </w:rPr>
      </w:pPr>
      <w:r w:rsidRPr="00D40444">
        <w:rPr>
          <w:rFonts w:eastAsia="Times New Roman" w:cs="Times New Roman"/>
          <w:szCs w:val="24"/>
          <w:lang w:eastAsia="hr-HR"/>
        </w:rPr>
        <w:t>Koliko su projekata prijavili studenti pojedinog odjela Umjetničke akademije u kategoriji Kultura, umjetnost i sveučilišni mediji?</w:t>
      </w:r>
    </w:p>
    <w:p w:rsidR="00D40444" w:rsidRPr="00D40444" w:rsidRDefault="00DE1D32" w:rsidP="000B7028">
      <w:pPr>
        <w:pStyle w:val="Odlomakpopisa"/>
        <w:numPr>
          <w:ilvl w:val="0"/>
          <w:numId w:val="7"/>
        </w:numPr>
        <w:shd w:val="clear" w:color="auto" w:fill="FFFFFF"/>
        <w:spacing w:before="100" w:beforeAutospacing="1" w:after="100" w:afterAutospacing="1"/>
        <w:jc w:val="both"/>
        <w:rPr>
          <w:rFonts w:eastAsia="Times New Roman" w:cs="Times New Roman"/>
          <w:szCs w:val="24"/>
          <w:lang w:eastAsia="hr-HR"/>
        </w:rPr>
      </w:pPr>
      <w:r w:rsidRPr="00D40444">
        <w:rPr>
          <w:rFonts w:eastAsia="Times New Roman" w:cs="Times New Roman"/>
          <w:szCs w:val="24"/>
          <w:lang w:eastAsia="hr-HR"/>
        </w:rPr>
        <w:t>Koliko je projekata pojedinog odjela prihvaćeno?</w:t>
      </w:r>
    </w:p>
    <w:p w:rsidR="00D40444" w:rsidRPr="00D40444" w:rsidRDefault="00DE1D32" w:rsidP="000B7028">
      <w:pPr>
        <w:pStyle w:val="Odlomakpopisa"/>
        <w:numPr>
          <w:ilvl w:val="0"/>
          <w:numId w:val="7"/>
        </w:numPr>
        <w:shd w:val="clear" w:color="auto" w:fill="FFFFFF"/>
        <w:spacing w:before="100" w:beforeAutospacing="1" w:after="100" w:afterAutospacing="1"/>
        <w:jc w:val="both"/>
        <w:rPr>
          <w:rFonts w:eastAsia="Times New Roman" w:cs="Times New Roman"/>
          <w:szCs w:val="24"/>
          <w:lang w:eastAsia="hr-HR"/>
        </w:rPr>
      </w:pPr>
      <w:r w:rsidRPr="00D40444">
        <w:rPr>
          <w:rFonts w:eastAsia="Times New Roman" w:cs="Times New Roman"/>
          <w:szCs w:val="24"/>
          <w:lang w:eastAsia="hr-HR"/>
        </w:rPr>
        <w:t>Imena i kvalifikacije članova Posebnog povjerenstva za kulturu, umjetnost i sveučilišne medije</w:t>
      </w:r>
    </w:p>
    <w:p w:rsidR="00D40444" w:rsidRPr="00D40444" w:rsidRDefault="00DE1D32" w:rsidP="000B7028">
      <w:pPr>
        <w:pStyle w:val="Odlomakpopisa"/>
        <w:numPr>
          <w:ilvl w:val="0"/>
          <w:numId w:val="7"/>
        </w:numPr>
        <w:shd w:val="clear" w:color="auto" w:fill="FFFFFF"/>
        <w:spacing w:before="100" w:beforeAutospacing="1" w:after="100" w:afterAutospacing="1"/>
        <w:jc w:val="both"/>
        <w:rPr>
          <w:rFonts w:eastAsia="Times New Roman" w:cs="Times New Roman"/>
          <w:szCs w:val="24"/>
          <w:lang w:eastAsia="hr-HR"/>
        </w:rPr>
      </w:pPr>
      <w:r w:rsidRPr="00D40444">
        <w:rPr>
          <w:rFonts w:eastAsia="Times New Roman" w:cs="Times New Roman"/>
          <w:szCs w:val="24"/>
          <w:lang w:eastAsia="hr-HR"/>
        </w:rPr>
        <w:t>Opis selekcijskog postupka</w:t>
      </w:r>
    </w:p>
    <w:p w:rsidR="00DE1D32" w:rsidRDefault="00DE1D32" w:rsidP="000B7028">
      <w:pPr>
        <w:pStyle w:val="Odlomakpopisa"/>
        <w:numPr>
          <w:ilvl w:val="0"/>
          <w:numId w:val="7"/>
        </w:numPr>
        <w:shd w:val="clear" w:color="auto" w:fill="FFFFFF"/>
        <w:spacing w:before="100" w:beforeAutospacing="1" w:after="100" w:afterAutospacing="1"/>
        <w:jc w:val="both"/>
        <w:rPr>
          <w:rFonts w:eastAsia="Times New Roman" w:cs="Times New Roman"/>
          <w:szCs w:val="24"/>
          <w:lang w:eastAsia="hr-HR"/>
        </w:rPr>
      </w:pPr>
      <w:r w:rsidRPr="00D40444">
        <w:rPr>
          <w:rFonts w:eastAsia="Times New Roman" w:cs="Times New Roman"/>
          <w:szCs w:val="24"/>
          <w:lang w:eastAsia="hr-HR"/>
        </w:rPr>
        <w:t>Hoće li se, u cilju što veće transparentnosti, javno objaviti (a) sva dokumentacija pristiglih projekata, (b) bodovna lista svih projekata, (c) obrazloženje odluke Posebnog povjerenstva za kulturu, umjetnost i sveučilišne medije za svaki pojedini projekt i (d) zapisnik o radu Posebnog povjerenstva za kulturu, umjetnost</w:t>
      </w:r>
      <w:r w:rsidR="00FB1020">
        <w:rPr>
          <w:rFonts w:eastAsia="Times New Roman" w:cs="Times New Roman"/>
          <w:szCs w:val="24"/>
          <w:lang w:eastAsia="hr-HR"/>
        </w:rPr>
        <w:t>f</w:t>
      </w:r>
      <w:r w:rsidRPr="00D40444">
        <w:rPr>
          <w:rFonts w:eastAsia="Times New Roman" w:cs="Times New Roman"/>
          <w:szCs w:val="24"/>
          <w:lang w:eastAsia="hr-HR"/>
        </w:rPr>
        <w:t xml:space="preserve"> i sveučilišne medije?</w:t>
      </w:r>
    </w:p>
    <w:p w:rsidR="00D40444" w:rsidRDefault="00D40444" w:rsidP="000B7028">
      <w:pPr>
        <w:pStyle w:val="Odlomakpopisa"/>
        <w:shd w:val="clear" w:color="auto" w:fill="FFFFFF"/>
        <w:spacing w:before="100" w:beforeAutospacing="1" w:after="100" w:afterAutospacing="1"/>
        <w:jc w:val="both"/>
        <w:rPr>
          <w:rFonts w:eastAsia="Times New Roman" w:cs="Times New Roman"/>
          <w:szCs w:val="24"/>
          <w:lang w:eastAsia="hr-HR"/>
        </w:rPr>
      </w:pPr>
    </w:p>
    <w:p w:rsidR="00D40444" w:rsidRDefault="00D40444" w:rsidP="000B7028">
      <w:pPr>
        <w:pStyle w:val="Odlomakpopisa"/>
        <w:numPr>
          <w:ilvl w:val="0"/>
          <w:numId w:val="8"/>
        </w:numPr>
        <w:shd w:val="clear" w:color="auto" w:fill="FFFFFF"/>
        <w:spacing w:before="100" w:beforeAutospacing="1" w:after="100" w:afterAutospacing="1"/>
        <w:jc w:val="both"/>
        <w:rPr>
          <w:rFonts w:eastAsia="Times New Roman" w:cs="Times New Roman"/>
          <w:szCs w:val="24"/>
          <w:lang w:eastAsia="hr-HR"/>
        </w:rPr>
      </w:pPr>
      <w:r w:rsidRPr="00D40444">
        <w:rPr>
          <w:rFonts w:eastAsia="Times New Roman" w:cs="Times New Roman"/>
          <w:szCs w:val="24"/>
          <w:lang w:eastAsia="hr-HR"/>
        </w:rPr>
        <w:t>Koliko su projekata prijavili studenti pojedinog odjela Umjetničke akademije u kategoriji Kultura, umjetnost i sveučilišni mediji?</w:t>
      </w:r>
    </w:p>
    <w:tbl>
      <w:tblPr>
        <w:tblW w:w="12740" w:type="dxa"/>
        <w:tblInd w:w="647" w:type="dxa"/>
        <w:tblLook w:val="04A0"/>
      </w:tblPr>
      <w:tblGrid>
        <w:gridCol w:w="9112"/>
        <w:gridCol w:w="3628"/>
      </w:tblGrid>
      <w:tr w:rsidR="00205653" w:rsidRPr="00D40444" w:rsidTr="00205653">
        <w:trPr>
          <w:trHeight w:val="300"/>
        </w:trPr>
        <w:tc>
          <w:tcPr>
            <w:tcW w:w="9112" w:type="dxa"/>
            <w:tcBorders>
              <w:top w:val="single" w:sz="4" w:space="0" w:color="95B3D7"/>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3nD UMAS</w:t>
            </w:r>
            <w:r>
              <w:rPr>
                <w:rFonts w:ascii="Calibri" w:eastAsia="Times New Roman" w:hAnsi="Calibri" w:cs="Calibri"/>
                <w:color w:val="000000"/>
                <w:sz w:val="22"/>
                <w:lang w:eastAsia="hr-HR"/>
              </w:rPr>
              <w:t xml:space="preserve"> – Restauracija (/)</w:t>
            </w:r>
          </w:p>
        </w:tc>
        <w:tc>
          <w:tcPr>
            <w:tcW w:w="3628" w:type="dxa"/>
            <w:tcBorders>
              <w:top w:val="single" w:sz="4" w:space="0" w:color="95B3D7"/>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5.Dani flaute</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6. Dani J.S.Bacha</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72 sata bez kompromisa</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Akademski pjevački zbor Sveučilišta u Splitu „Silvije Bombardelli“</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Allegro časopis UMAS</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Badem - ansambl violina</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Camera Obscura</w:t>
            </w:r>
            <w:r>
              <w:rPr>
                <w:rFonts w:ascii="Calibri" w:eastAsia="Times New Roman" w:hAnsi="Calibri" w:cs="Calibri"/>
                <w:color w:val="000000"/>
                <w:sz w:val="22"/>
                <w:lang w:eastAsia="hr-HR"/>
              </w:rPr>
              <w:t xml:space="preserve"> – Film i video</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Diplomci</w:t>
            </w:r>
            <w:r>
              <w:rPr>
                <w:rFonts w:ascii="Calibri" w:eastAsia="Times New Roman" w:hAnsi="Calibri" w:cs="Calibri"/>
                <w:color w:val="000000"/>
                <w:sz w:val="22"/>
                <w:lang w:eastAsia="hr-HR"/>
              </w:rPr>
              <w:t xml:space="preserve"> – Gluma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Effatha</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Galerija DVK</w:t>
            </w:r>
            <w:r>
              <w:rPr>
                <w:rFonts w:ascii="Calibri" w:eastAsia="Times New Roman" w:hAnsi="Calibri" w:cs="Calibri"/>
                <w:color w:val="000000"/>
                <w:sz w:val="22"/>
                <w:lang w:eastAsia="hr-HR"/>
              </w:rPr>
              <w:t xml:space="preserve"> – DVK</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Glazba bez granica - novi horizonti</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Godisnja pretplata GMS</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Humanist</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International Conservation Workshop Lopud</w:t>
            </w:r>
            <w:r>
              <w:rPr>
                <w:rFonts w:ascii="Calibri" w:eastAsia="Times New Roman" w:hAnsi="Calibri" w:cs="Calibri"/>
                <w:color w:val="000000"/>
                <w:sz w:val="22"/>
                <w:lang w:eastAsia="hr-HR"/>
              </w:rPr>
              <w:t xml:space="preserve"> - Restauracija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Karta za brod 2017</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lastRenderedPageBreak/>
              <w:t>Kraljica lopte</w:t>
            </w:r>
            <w:r>
              <w:rPr>
                <w:rFonts w:ascii="Calibri" w:eastAsia="Times New Roman" w:hAnsi="Calibri" w:cs="Calibri"/>
                <w:color w:val="000000"/>
                <w:sz w:val="22"/>
                <w:lang w:eastAsia="hr-HR"/>
              </w:rPr>
              <w:t xml:space="preserve"> – UMAS</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Međunarodna konferencija studija konzervacije-restauracije (sudjelovanje)</w:t>
            </w:r>
            <w:r>
              <w:rPr>
                <w:rFonts w:ascii="Calibri" w:eastAsia="Times New Roman" w:hAnsi="Calibri" w:cs="Calibri"/>
                <w:color w:val="000000"/>
                <w:sz w:val="22"/>
                <w:lang w:eastAsia="hr-HR"/>
              </w:rPr>
              <w:t xml:space="preserve"> - Restauracija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Međunarodna studentska izložba novih i kritičkih dizajnerskih praksi</w:t>
            </w:r>
            <w:r>
              <w:rPr>
                <w:rFonts w:ascii="Calibri" w:eastAsia="Times New Roman" w:hAnsi="Calibri" w:cs="Calibri"/>
                <w:color w:val="000000"/>
                <w:sz w:val="22"/>
                <w:lang w:eastAsia="hr-HR"/>
              </w:rPr>
              <w:t xml:space="preserve"> - DVK</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Međunarodni debatni turnir Split Open 2017</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Mreža očuvanja i promocije vještina tradicionalne obrade kamena</w:t>
            </w:r>
            <w:r>
              <w:rPr>
                <w:rFonts w:ascii="Calibri" w:eastAsia="Times New Roman" w:hAnsi="Calibri" w:cs="Calibri"/>
                <w:color w:val="000000"/>
                <w:sz w:val="22"/>
                <w:lang w:eastAsia="hr-HR"/>
              </w:rPr>
              <w:t xml:space="preserve"> - Kiparstvo</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Music bus</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MUSICA_PERPETUA</w:t>
            </w:r>
            <w:r>
              <w:rPr>
                <w:rFonts w:ascii="Calibri" w:eastAsia="Times New Roman" w:hAnsi="Calibri" w:cs="Calibri"/>
                <w:color w:val="000000"/>
                <w:sz w:val="22"/>
                <w:lang w:eastAsia="hr-HR"/>
              </w:rPr>
              <w:t xml:space="preserve"> – Glazba (/)</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Musicology – from local to global</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Noći na UMAS-u</w:t>
            </w:r>
            <w:r>
              <w:rPr>
                <w:rFonts w:ascii="Calibri" w:eastAsia="Times New Roman" w:hAnsi="Calibri" w:cs="Calibri"/>
                <w:color w:val="000000"/>
                <w:sz w:val="22"/>
                <w:lang w:eastAsia="hr-HR"/>
              </w:rPr>
              <w:t xml:space="preserve"> - Gluma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Park skulptura Kampus</w:t>
            </w:r>
            <w:r>
              <w:rPr>
                <w:rFonts w:ascii="Calibri" w:eastAsia="Times New Roman" w:hAnsi="Calibri" w:cs="Calibri"/>
                <w:color w:val="000000"/>
                <w:sz w:val="22"/>
                <w:lang w:eastAsia="hr-HR"/>
              </w:rPr>
              <w:t xml:space="preserve"> - Kiparstvo</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PKP_ST i izložba fotografija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Priča o operi</w:t>
            </w:r>
            <w:r>
              <w:rPr>
                <w:rFonts w:ascii="Calibri" w:eastAsia="Times New Roman" w:hAnsi="Calibri" w:cs="Calibri"/>
                <w:color w:val="000000"/>
                <w:sz w:val="22"/>
                <w:lang w:eastAsia="hr-HR"/>
              </w:rPr>
              <w:t xml:space="preserve"> - Glazba (/)</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PROJEKT_FANZIN</w:t>
            </w:r>
            <w:r>
              <w:rPr>
                <w:rFonts w:ascii="Calibri" w:eastAsia="Times New Roman" w:hAnsi="Calibri" w:cs="Calibri"/>
                <w:color w:val="000000"/>
                <w:sz w:val="22"/>
                <w:lang w:eastAsia="hr-HR"/>
              </w:rPr>
              <w:t xml:space="preserve"> - DVK</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Promocija audio-vizualnih materijala za Sveuciliste</w:t>
            </w:r>
            <w:r>
              <w:rPr>
                <w:rFonts w:ascii="Calibri" w:eastAsia="Times New Roman" w:hAnsi="Calibri" w:cs="Calibri"/>
                <w:color w:val="000000"/>
                <w:sz w:val="22"/>
                <w:lang w:eastAsia="hr-HR"/>
              </w:rPr>
              <w:t xml:space="preserve"> - DVK</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Rad, tekst, kontekst (oblici kolaborativnih praksi)</w:t>
            </w:r>
            <w:r>
              <w:rPr>
                <w:rFonts w:ascii="Calibri" w:eastAsia="Times New Roman" w:hAnsi="Calibri" w:cs="Calibri"/>
                <w:color w:val="000000"/>
                <w:sz w:val="22"/>
                <w:lang w:eastAsia="hr-HR"/>
              </w:rPr>
              <w:t xml:space="preserve"> - Slikarstvo</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Radionica antičkih mozaika</w:t>
            </w:r>
            <w:r>
              <w:rPr>
                <w:rFonts w:ascii="Calibri" w:eastAsia="Times New Roman" w:hAnsi="Calibri" w:cs="Calibri"/>
                <w:color w:val="000000"/>
                <w:sz w:val="22"/>
                <w:lang w:eastAsia="hr-HR"/>
              </w:rPr>
              <w:t xml:space="preserve"> - Restauracija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S_UMAS</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STOP portal</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Stručno usavršavanje i predstavljanje naučenog</w:t>
            </w:r>
            <w:r>
              <w:rPr>
                <w:rFonts w:ascii="Calibri" w:eastAsia="Times New Roman" w:hAnsi="Calibri" w:cs="Calibri"/>
                <w:color w:val="000000"/>
                <w:sz w:val="22"/>
                <w:lang w:eastAsia="hr-HR"/>
              </w:rPr>
              <w:t xml:space="preserve"> - DVK</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Suhozid-timeline</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SveKuž</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UFF!! Međunarodni studentski filmski festival</w:t>
            </w:r>
            <w:r>
              <w:rPr>
                <w:rFonts w:ascii="Calibri" w:eastAsia="Times New Roman" w:hAnsi="Calibri" w:cs="Calibri"/>
                <w:color w:val="000000"/>
                <w:sz w:val="22"/>
                <w:lang w:eastAsia="hr-HR"/>
              </w:rPr>
              <w:t xml:space="preserve"> – Film i video</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Večeri međunarodnih kultura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Vizualni identitet Sveucilista</w:t>
            </w:r>
            <w:r>
              <w:rPr>
                <w:rFonts w:ascii="Calibri" w:eastAsia="Times New Roman" w:hAnsi="Calibri" w:cs="Calibri"/>
                <w:color w:val="000000"/>
                <w:sz w:val="22"/>
                <w:lang w:eastAsia="hr-HR"/>
              </w:rPr>
              <w:t xml:space="preserve"> - DVK</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Volonterski centar mladih Skac_St</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We design festival</w:t>
            </w:r>
            <w:r>
              <w:rPr>
                <w:rFonts w:ascii="Calibri" w:eastAsia="Times New Roman" w:hAnsi="Calibri" w:cs="Calibri"/>
                <w:color w:val="000000"/>
                <w:sz w:val="22"/>
                <w:lang w:eastAsia="hr-HR"/>
              </w:rPr>
              <w:t xml:space="preserve"> - DVK</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World in the City</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YOUCAT INTERNATIONAL  2017</w:t>
            </w:r>
          </w:p>
        </w:tc>
        <w:tc>
          <w:tcPr>
            <w:tcW w:w="3628" w:type="dxa"/>
            <w:tcBorders>
              <w:top w:val="nil"/>
              <w:left w:val="nil"/>
              <w:bottom w:val="single" w:sz="4" w:space="0" w:color="95B3D7"/>
              <w:right w:val="nil"/>
            </w:tcBorders>
            <w:shd w:val="clear" w:color="000000" w:fill="92D05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r w:rsidR="00205653" w:rsidRPr="00D40444" w:rsidTr="00205653">
        <w:trPr>
          <w:trHeight w:val="300"/>
        </w:trPr>
        <w:tc>
          <w:tcPr>
            <w:tcW w:w="9112" w:type="dxa"/>
            <w:tcBorders>
              <w:top w:val="nil"/>
              <w:left w:val="single" w:sz="4" w:space="0" w:color="95B3D7"/>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Znanstveno-kulturni pogledi</w:t>
            </w:r>
            <w:r>
              <w:rPr>
                <w:rFonts w:ascii="Calibri" w:eastAsia="Times New Roman" w:hAnsi="Calibri" w:cs="Calibri"/>
                <w:color w:val="000000"/>
                <w:sz w:val="22"/>
                <w:lang w:eastAsia="hr-HR"/>
              </w:rPr>
              <w:t xml:space="preserve"> - Glazba</w:t>
            </w:r>
          </w:p>
        </w:tc>
        <w:tc>
          <w:tcPr>
            <w:tcW w:w="3628" w:type="dxa"/>
            <w:tcBorders>
              <w:top w:val="nil"/>
              <w:left w:val="nil"/>
              <w:bottom w:val="single" w:sz="4" w:space="0" w:color="95B3D7"/>
              <w:right w:val="nil"/>
            </w:tcBorders>
            <w:shd w:val="clear" w:color="000000" w:fill="FF0000"/>
            <w:noWrap/>
            <w:vAlign w:val="bottom"/>
            <w:hideMark/>
          </w:tcPr>
          <w:p w:rsidR="00205653" w:rsidRPr="00D40444" w:rsidRDefault="00205653" w:rsidP="000B7028">
            <w:pPr>
              <w:spacing w:after="0" w:line="240" w:lineRule="auto"/>
              <w:jc w:val="both"/>
              <w:rPr>
                <w:rFonts w:ascii="Calibri" w:eastAsia="Times New Roman" w:hAnsi="Calibri" w:cs="Calibri"/>
                <w:color w:val="000000"/>
                <w:sz w:val="22"/>
                <w:lang w:eastAsia="hr-HR"/>
              </w:rPr>
            </w:pPr>
            <w:r w:rsidRPr="00D40444">
              <w:rPr>
                <w:rFonts w:ascii="Calibri" w:eastAsia="Times New Roman" w:hAnsi="Calibri" w:cs="Calibri"/>
                <w:color w:val="000000"/>
                <w:sz w:val="22"/>
                <w:lang w:eastAsia="hr-HR"/>
              </w:rPr>
              <w:t>Kultura, umjetnost i sveučilišni mediji</w:t>
            </w:r>
          </w:p>
        </w:tc>
      </w:tr>
    </w:tbl>
    <w:p w:rsidR="00FF77FE" w:rsidRPr="00FF77FE" w:rsidRDefault="00FF77FE" w:rsidP="000B7028">
      <w:pPr>
        <w:pStyle w:val="Odlomakpopisa"/>
        <w:numPr>
          <w:ilvl w:val="0"/>
          <w:numId w:val="8"/>
        </w:numPr>
        <w:shd w:val="clear" w:color="auto" w:fill="FFFFFF"/>
        <w:spacing w:before="100" w:beforeAutospacing="1" w:after="100" w:afterAutospacing="1"/>
        <w:jc w:val="both"/>
        <w:rPr>
          <w:rFonts w:eastAsia="Times New Roman" w:cs="Times New Roman"/>
          <w:szCs w:val="24"/>
          <w:lang w:eastAsia="hr-HR"/>
        </w:rPr>
      </w:pPr>
      <w:r w:rsidRPr="00FF77FE">
        <w:rPr>
          <w:rFonts w:eastAsia="Times New Roman" w:cs="Times New Roman"/>
          <w:szCs w:val="24"/>
          <w:lang w:eastAsia="hr-HR"/>
        </w:rPr>
        <w:t>Koliko je projekata pojedinog odjela prihvaćeno?</w:t>
      </w:r>
    </w:p>
    <w:p w:rsidR="00D40444" w:rsidRDefault="00DE1D32" w:rsidP="000B7028">
      <w:pPr>
        <w:shd w:val="clear" w:color="auto" w:fill="FFFFFF"/>
        <w:spacing w:before="100" w:beforeAutospacing="1" w:after="100" w:afterAutospacing="1"/>
        <w:ind w:left="567"/>
        <w:jc w:val="both"/>
        <w:rPr>
          <w:rFonts w:cs="Times New Roman"/>
          <w:szCs w:val="24"/>
        </w:rPr>
      </w:pPr>
      <w:r w:rsidRPr="00D40444">
        <w:rPr>
          <w:rFonts w:cs="Times New Roman"/>
          <w:szCs w:val="24"/>
        </w:rPr>
        <w:t xml:space="preserve">GLAZBA </w:t>
      </w:r>
      <w:r w:rsidR="00D40444">
        <w:rPr>
          <w:rFonts w:cs="Times New Roman"/>
          <w:szCs w:val="24"/>
        </w:rPr>
        <w:t>-</w:t>
      </w:r>
      <w:r w:rsidRPr="00D40444">
        <w:rPr>
          <w:rFonts w:cs="Times New Roman"/>
          <w:szCs w:val="24"/>
        </w:rPr>
        <w:t xml:space="preserve"> </w:t>
      </w:r>
      <w:r w:rsidR="00D40444" w:rsidRPr="00D40444">
        <w:rPr>
          <w:rFonts w:cs="Times New Roman"/>
          <w:szCs w:val="24"/>
        </w:rPr>
        <w:t>7 / 12</w:t>
      </w:r>
    </w:p>
    <w:p w:rsidR="00D40444" w:rsidRDefault="00DE1D32" w:rsidP="000B7028">
      <w:pPr>
        <w:shd w:val="clear" w:color="auto" w:fill="FFFFFF"/>
        <w:spacing w:before="100" w:beforeAutospacing="1" w:after="100" w:afterAutospacing="1"/>
        <w:ind w:left="567"/>
        <w:jc w:val="both"/>
        <w:rPr>
          <w:rFonts w:cs="Times New Roman"/>
          <w:szCs w:val="24"/>
        </w:rPr>
      </w:pPr>
      <w:r w:rsidRPr="00D40444">
        <w:rPr>
          <w:rFonts w:cs="Times New Roman"/>
          <w:szCs w:val="24"/>
        </w:rPr>
        <w:t xml:space="preserve">RESTAURACIJA </w:t>
      </w:r>
      <w:r w:rsidR="00D40444">
        <w:rPr>
          <w:rFonts w:cs="Times New Roman"/>
          <w:szCs w:val="24"/>
        </w:rPr>
        <w:t>-</w:t>
      </w:r>
      <w:r w:rsidRPr="00D40444">
        <w:rPr>
          <w:rFonts w:cs="Times New Roman"/>
          <w:szCs w:val="24"/>
        </w:rPr>
        <w:t xml:space="preserve"> </w:t>
      </w:r>
      <w:r w:rsidR="00D40444">
        <w:rPr>
          <w:rFonts w:cs="Times New Roman"/>
          <w:szCs w:val="24"/>
        </w:rPr>
        <w:t>0 / 4</w:t>
      </w:r>
    </w:p>
    <w:p w:rsidR="00D40444" w:rsidRDefault="00DE1D32" w:rsidP="000B7028">
      <w:pPr>
        <w:shd w:val="clear" w:color="auto" w:fill="FFFFFF"/>
        <w:spacing w:before="100" w:beforeAutospacing="1" w:after="100" w:afterAutospacing="1"/>
        <w:ind w:left="567"/>
        <w:jc w:val="both"/>
        <w:rPr>
          <w:rFonts w:cs="Times New Roman"/>
          <w:szCs w:val="24"/>
        </w:rPr>
      </w:pPr>
      <w:r w:rsidRPr="00D40444">
        <w:rPr>
          <w:rFonts w:cs="Times New Roman"/>
          <w:szCs w:val="24"/>
        </w:rPr>
        <w:t xml:space="preserve">FILM I VIDEO </w:t>
      </w:r>
      <w:r w:rsidR="00D40444">
        <w:rPr>
          <w:rFonts w:cs="Times New Roman"/>
          <w:szCs w:val="24"/>
        </w:rPr>
        <w:t>-</w:t>
      </w:r>
      <w:r w:rsidRPr="00D40444">
        <w:rPr>
          <w:rFonts w:cs="Times New Roman"/>
          <w:szCs w:val="24"/>
        </w:rPr>
        <w:t xml:space="preserve"> </w:t>
      </w:r>
      <w:r w:rsidR="00D40444">
        <w:rPr>
          <w:rFonts w:cs="Times New Roman"/>
          <w:szCs w:val="24"/>
        </w:rPr>
        <w:t>0 / 2</w:t>
      </w:r>
    </w:p>
    <w:p w:rsidR="00D40444" w:rsidRDefault="00DE1D32" w:rsidP="000B7028">
      <w:pPr>
        <w:shd w:val="clear" w:color="auto" w:fill="FFFFFF"/>
        <w:spacing w:before="100" w:beforeAutospacing="1" w:after="100" w:afterAutospacing="1"/>
        <w:ind w:left="567"/>
        <w:jc w:val="both"/>
        <w:rPr>
          <w:rFonts w:cs="Times New Roman"/>
          <w:szCs w:val="24"/>
        </w:rPr>
      </w:pPr>
      <w:r w:rsidRPr="00D40444">
        <w:rPr>
          <w:rFonts w:cs="Times New Roman"/>
          <w:szCs w:val="24"/>
        </w:rPr>
        <w:t>G</w:t>
      </w:r>
      <w:r w:rsidR="00D40444">
        <w:rPr>
          <w:rFonts w:cs="Times New Roman"/>
          <w:szCs w:val="24"/>
        </w:rPr>
        <w:t>luma</w:t>
      </w:r>
      <w:r w:rsidRPr="00D40444">
        <w:rPr>
          <w:rFonts w:cs="Times New Roman"/>
          <w:szCs w:val="24"/>
        </w:rPr>
        <w:t xml:space="preserve"> </w:t>
      </w:r>
      <w:r w:rsidR="00D40444">
        <w:rPr>
          <w:rFonts w:cs="Times New Roman"/>
          <w:szCs w:val="24"/>
        </w:rPr>
        <w:t>- 0 / 2</w:t>
      </w:r>
    </w:p>
    <w:p w:rsidR="00D40444" w:rsidRDefault="004C653A" w:rsidP="000B7028">
      <w:pPr>
        <w:shd w:val="clear" w:color="auto" w:fill="FFFFFF"/>
        <w:spacing w:before="100" w:beforeAutospacing="1" w:after="100" w:afterAutospacing="1"/>
        <w:ind w:left="567"/>
        <w:jc w:val="both"/>
        <w:rPr>
          <w:rFonts w:cs="Times New Roman"/>
          <w:szCs w:val="24"/>
        </w:rPr>
      </w:pPr>
      <w:r w:rsidRPr="00D40444">
        <w:rPr>
          <w:rFonts w:cs="Times New Roman"/>
          <w:szCs w:val="24"/>
        </w:rPr>
        <w:t xml:space="preserve">DVK  - </w:t>
      </w:r>
      <w:r w:rsidR="00FF77FE">
        <w:rPr>
          <w:rFonts w:cs="Times New Roman"/>
          <w:szCs w:val="24"/>
        </w:rPr>
        <w:t>1 / 7</w:t>
      </w:r>
    </w:p>
    <w:p w:rsidR="00D40444" w:rsidRDefault="00D40444" w:rsidP="000B7028">
      <w:pPr>
        <w:shd w:val="clear" w:color="auto" w:fill="FFFFFF"/>
        <w:spacing w:before="100" w:beforeAutospacing="1" w:after="100" w:afterAutospacing="1"/>
        <w:ind w:left="567"/>
        <w:jc w:val="both"/>
        <w:rPr>
          <w:rFonts w:cs="Times New Roman"/>
          <w:szCs w:val="24"/>
        </w:rPr>
      </w:pPr>
      <w:r>
        <w:rPr>
          <w:rFonts w:cs="Times New Roman"/>
          <w:szCs w:val="24"/>
        </w:rPr>
        <w:t>Kiparstvo</w:t>
      </w:r>
      <w:r w:rsidR="004C653A" w:rsidRPr="00D40444">
        <w:rPr>
          <w:rFonts w:cs="Times New Roman"/>
          <w:szCs w:val="24"/>
        </w:rPr>
        <w:t xml:space="preserve"> – </w:t>
      </w:r>
      <w:r>
        <w:rPr>
          <w:rFonts w:cs="Times New Roman"/>
          <w:szCs w:val="24"/>
        </w:rPr>
        <w:t>1 / 2</w:t>
      </w:r>
    </w:p>
    <w:p w:rsidR="004C653A" w:rsidRDefault="00D40444" w:rsidP="000B7028">
      <w:pPr>
        <w:shd w:val="clear" w:color="auto" w:fill="FFFFFF"/>
        <w:spacing w:before="100" w:beforeAutospacing="1" w:after="100" w:afterAutospacing="1"/>
        <w:ind w:left="567"/>
        <w:jc w:val="both"/>
        <w:rPr>
          <w:rFonts w:cs="Times New Roman"/>
          <w:szCs w:val="24"/>
        </w:rPr>
      </w:pPr>
      <w:r>
        <w:rPr>
          <w:rFonts w:cs="Times New Roman"/>
          <w:szCs w:val="24"/>
        </w:rPr>
        <w:t>Slikarstvo</w:t>
      </w:r>
      <w:r w:rsidR="004C653A" w:rsidRPr="00D40444">
        <w:rPr>
          <w:rFonts w:cs="Times New Roman"/>
          <w:szCs w:val="24"/>
        </w:rPr>
        <w:t xml:space="preserve"> – </w:t>
      </w:r>
      <w:r>
        <w:rPr>
          <w:rFonts w:cs="Times New Roman"/>
          <w:szCs w:val="24"/>
        </w:rPr>
        <w:t>0 / 1</w:t>
      </w:r>
    </w:p>
    <w:p w:rsidR="00FF77FE" w:rsidRDefault="00FF77FE" w:rsidP="000B7028">
      <w:pPr>
        <w:shd w:val="clear" w:color="auto" w:fill="FFFFFF"/>
        <w:spacing w:before="100" w:beforeAutospacing="1" w:after="100" w:afterAutospacing="1"/>
        <w:ind w:left="567"/>
        <w:jc w:val="both"/>
        <w:rPr>
          <w:rFonts w:cs="Times New Roman"/>
          <w:szCs w:val="24"/>
        </w:rPr>
      </w:pPr>
    </w:p>
    <w:p w:rsidR="00FF77FE" w:rsidRDefault="00FF77FE" w:rsidP="000B7028">
      <w:pPr>
        <w:shd w:val="clear" w:color="auto" w:fill="FFFFFF"/>
        <w:spacing w:before="100" w:beforeAutospacing="1" w:after="100" w:afterAutospacing="1"/>
        <w:ind w:left="567"/>
        <w:jc w:val="both"/>
        <w:rPr>
          <w:rFonts w:cs="Times New Roman"/>
          <w:szCs w:val="24"/>
        </w:rPr>
      </w:pPr>
    </w:p>
    <w:p w:rsidR="00FF77FE" w:rsidRDefault="00FF77FE" w:rsidP="000B7028">
      <w:pPr>
        <w:shd w:val="clear" w:color="auto" w:fill="FFFFFF"/>
        <w:spacing w:before="100" w:beforeAutospacing="1" w:after="100" w:afterAutospacing="1"/>
        <w:ind w:left="567"/>
        <w:jc w:val="both"/>
        <w:rPr>
          <w:rFonts w:cs="Times New Roman"/>
          <w:szCs w:val="24"/>
        </w:rPr>
      </w:pPr>
    </w:p>
    <w:p w:rsidR="00FF77FE" w:rsidRPr="00D40444" w:rsidRDefault="00FF77FE" w:rsidP="000B7028">
      <w:pPr>
        <w:shd w:val="clear" w:color="auto" w:fill="FFFFFF"/>
        <w:spacing w:before="100" w:beforeAutospacing="1" w:after="100" w:afterAutospacing="1"/>
        <w:ind w:left="567"/>
        <w:jc w:val="both"/>
        <w:rPr>
          <w:rFonts w:cs="Times New Roman"/>
          <w:szCs w:val="24"/>
        </w:rPr>
      </w:pPr>
    </w:p>
    <w:p w:rsidR="004C653A" w:rsidRDefault="004C653A" w:rsidP="000B7028">
      <w:pPr>
        <w:ind w:left="567"/>
        <w:jc w:val="both"/>
        <w:rPr>
          <w:rFonts w:cs="Times New Roman"/>
          <w:szCs w:val="24"/>
        </w:rPr>
      </w:pPr>
    </w:p>
    <w:p w:rsidR="00937E99" w:rsidRPr="000B7028" w:rsidRDefault="00FF77FE" w:rsidP="000B7028">
      <w:pPr>
        <w:pStyle w:val="Odlomakpopisa"/>
        <w:numPr>
          <w:ilvl w:val="0"/>
          <w:numId w:val="8"/>
        </w:numPr>
        <w:pBdr>
          <w:bottom w:val="single" w:sz="6" w:space="1" w:color="auto"/>
        </w:pBdr>
        <w:shd w:val="clear" w:color="auto" w:fill="FFFFFF"/>
        <w:spacing w:before="100" w:beforeAutospacing="1" w:after="0" w:afterAutospacing="1"/>
        <w:ind w:left="567"/>
        <w:jc w:val="both"/>
        <w:rPr>
          <w:rFonts w:cs="Times New Roman"/>
          <w:b/>
          <w:szCs w:val="24"/>
        </w:rPr>
      </w:pPr>
      <w:r w:rsidRPr="000B7028">
        <w:rPr>
          <w:rFonts w:eastAsia="Times New Roman" w:cs="Times New Roman"/>
          <w:szCs w:val="24"/>
          <w:lang w:eastAsia="hr-HR"/>
        </w:rPr>
        <w:t>Imena i kvalifikacije članova Posebnog povjerenstva za kulturu, umjetnost i sveučilišne medije</w:t>
      </w:r>
    </w:p>
    <w:p w:rsidR="004C653A" w:rsidRPr="00D40444" w:rsidRDefault="004C653A" w:rsidP="000B7028">
      <w:pPr>
        <w:spacing w:after="0"/>
        <w:ind w:left="567"/>
        <w:jc w:val="center"/>
        <w:rPr>
          <w:rFonts w:cs="Times New Roman"/>
          <w:b/>
          <w:szCs w:val="24"/>
        </w:rPr>
      </w:pPr>
      <w:r w:rsidRPr="00D40444">
        <w:rPr>
          <w:rFonts w:cs="Times New Roman"/>
          <w:b/>
          <w:szCs w:val="24"/>
        </w:rPr>
        <w:t>AD 5. Imenovanje člana Posebnog povjerenstva za kulturu</w:t>
      </w:r>
    </w:p>
    <w:p w:rsidR="004C653A" w:rsidRPr="00D40444" w:rsidRDefault="004C653A" w:rsidP="000B7028">
      <w:pPr>
        <w:spacing w:after="0"/>
        <w:ind w:left="567"/>
        <w:jc w:val="both"/>
        <w:rPr>
          <w:rFonts w:cs="Times New Roman"/>
          <w:szCs w:val="24"/>
        </w:rPr>
      </w:pPr>
      <w:r w:rsidRPr="00D40444">
        <w:rPr>
          <w:rFonts w:cs="Times New Roman"/>
          <w:szCs w:val="24"/>
        </w:rPr>
        <w:t xml:space="preserve">Predsjednik Petar Ramljak istupio je s mjesta člana Posebnog povjerenstva za kulturu, te je predložio kolegu Luku Jadrića s Umjetničke akademije u Splitu za to mjesto. </w:t>
      </w:r>
    </w:p>
    <w:p w:rsidR="004C653A" w:rsidRDefault="004C653A" w:rsidP="000B7028">
      <w:pPr>
        <w:spacing w:after="0"/>
        <w:ind w:left="567"/>
        <w:jc w:val="both"/>
        <w:rPr>
          <w:rFonts w:cs="Times New Roman"/>
          <w:szCs w:val="24"/>
        </w:rPr>
      </w:pPr>
      <w:r w:rsidRPr="00D40444">
        <w:rPr>
          <w:rFonts w:cs="Times New Roman"/>
          <w:szCs w:val="24"/>
        </w:rPr>
        <w:t xml:space="preserve">Za ovaj prijedlog svi nazočni glasovali su ZA (19). </w:t>
      </w:r>
    </w:p>
    <w:p w:rsidR="00FF77FE" w:rsidRPr="00D40444" w:rsidRDefault="00FF77FE" w:rsidP="000B7028">
      <w:pPr>
        <w:spacing w:after="0"/>
        <w:ind w:left="567"/>
        <w:jc w:val="both"/>
        <w:rPr>
          <w:rFonts w:cs="Times New Roman"/>
          <w:szCs w:val="24"/>
        </w:rPr>
      </w:pPr>
    </w:p>
    <w:p w:rsidR="004C653A" w:rsidRPr="00D40444" w:rsidRDefault="004C653A" w:rsidP="000B7028">
      <w:pPr>
        <w:spacing w:after="0"/>
        <w:ind w:left="567"/>
        <w:jc w:val="center"/>
        <w:rPr>
          <w:rFonts w:cs="Times New Roman"/>
          <w:b/>
          <w:szCs w:val="24"/>
        </w:rPr>
      </w:pPr>
      <w:r w:rsidRPr="00D40444">
        <w:rPr>
          <w:rFonts w:cs="Times New Roman"/>
          <w:b/>
          <w:szCs w:val="24"/>
        </w:rPr>
        <w:t>AD 10. Javni poziv za nenatječajna sredstva</w:t>
      </w:r>
    </w:p>
    <w:p w:rsidR="004C653A" w:rsidRPr="00D40444" w:rsidRDefault="004C653A" w:rsidP="000B7028">
      <w:pPr>
        <w:spacing w:after="0"/>
        <w:ind w:left="567"/>
        <w:jc w:val="both"/>
        <w:rPr>
          <w:rFonts w:cs="Times New Roman"/>
          <w:szCs w:val="24"/>
        </w:rPr>
      </w:pPr>
      <w:r w:rsidRPr="00D40444">
        <w:rPr>
          <w:rFonts w:cs="Times New Roman"/>
          <w:szCs w:val="24"/>
        </w:rPr>
        <w:t>Predsjednik je upoznao nove članove Studentskog zbora o natječaju koji se raspisuje od sredstava upisnina, za koji se Studentski zbor izborio prošle akademske godine. Predložio je da se osnuje sedmeročlano (7) povjerenstvo koje će odrediti projekte od važnosti za Sveučilište po Strategiji Sveučilišta. Za članove povjerenstva predloženi su: Petar Ramljak, Josip Podrug, Luka Jadrić, Kristina Ćubić, Petar Pandžić, Tea Bešlija i Josipa Bliznac.</w:t>
      </w:r>
    </w:p>
    <w:p w:rsidR="004C653A" w:rsidRDefault="004C653A" w:rsidP="000B7028">
      <w:pPr>
        <w:spacing w:after="0"/>
        <w:ind w:left="567"/>
        <w:jc w:val="both"/>
        <w:rPr>
          <w:rFonts w:cs="Times New Roman"/>
          <w:szCs w:val="24"/>
        </w:rPr>
      </w:pPr>
      <w:r w:rsidRPr="00D40444">
        <w:rPr>
          <w:rFonts w:cs="Times New Roman"/>
          <w:szCs w:val="24"/>
        </w:rPr>
        <w:t>Za ovaj prijedlog 18 članova glasovalo je ZA i jedan SUZDRŽAN.</w:t>
      </w:r>
    </w:p>
    <w:p w:rsidR="00FF77FE" w:rsidRDefault="00FF77FE" w:rsidP="000B7028">
      <w:pPr>
        <w:spacing w:after="0"/>
        <w:ind w:left="567"/>
        <w:jc w:val="both"/>
        <w:rPr>
          <w:rFonts w:cs="Times New Roman"/>
          <w:szCs w:val="24"/>
        </w:rPr>
      </w:pPr>
    </w:p>
    <w:p w:rsidR="00937E99" w:rsidRDefault="00937E99" w:rsidP="000B7028">
      <w:pPr>
        <w:spacing w:after="0"/>
        <w:ind w:left="567"/>
        <w:jc w:val="both"/>
        <w:rPr>
          <w:rFonts w:cs="Times New Roman"/>
          <w:szCs w:val="24"/>
        </w:rPr>
      </w:pPr>
    </w:p>
    <w:p w:rsidR="00937E99" w:rsidRDefault="00937E99" w:rsidP="000B7028">
      <w:pPr>
        <w:spacing w:after="0"/>
        <w:ind w:left="567"/>
        <w:jc w:val="both"/>
        <w:rPr>
          <w:rFonts w:cs="Times New Roman"/>
          <w:szCs w:val="24"/>
        </w:rPr>
      </w:pPr>
    </w:p>
    <w:p w:rsidR="000B7028" w:rsidRDefault="000B7028" w:rsidP="000B7028">
      <w:pPr>
        <w:spacing w:after="0"/>
        <w:ind w:left="567"/>
        <w:jc w:val="both"/>
        <w:rPr>
          <w:rFonts w:cs="Times New Roman"/>
          <w:szCs w:val="24"/>
        </w:rPr>
      </w:pPr>
    </w:p>
    <w:p w:rsidR="000B7028" w:rsidRDefault="000B7028" w:rsidP="000B7028">
      <w:pPr>
        <w:spacing w:after="0"/>
        <w:ind w:left="567"/>
        <w:jc w:val="both"/>
        <w:rPr>
          <w:rFonts w:cs="Times New Roman"/>
          <w:szCs w:val="24"/>
        </w:rPr>
      </w:pPr>
    </w:p>
    <w:p w:rsidR="000B7028" w:rsidRDefault="000B7028" w:rsidP="000B7028">
      <w:pPr>
        <w:spacing w:after="0"/>
        <w:ind w:left="567"/>
        <w:jc w:val="both"/>
        <w:rPr>
          <w:rFonts w:cs="Times New Roman"/>
          <w:szCs w:val="24"/>
        </w:rPr>
      </w:pPr>
    </w:p>
    <w:p w:rsidR="00937E99" w:rsidRDefault="00937E99" w:rsidP="000B7028">
      <w:pPr>
        <w:spacing w:after="0"/>
        <w:ind w:left="567"/>
        <w:jc w:val="both"/>
        <w:rPr>
          <w:rFonts w:cs="Times New Roman"/>
          <w:szCs w:val="24"/>
        </w:rPr>
      </w:pPr>
    </w:p>
    <w:p w:rsidR="000B7028" w:rsidRDefault="000B7028" w:rsidP="000B7028">
      <w:pPr>
        <w:spacing w:after="0"/>
        <w:ind w:left="567"/>
        <w:jc w:val="both"/>
        <w:rPr>
          <w:rFonts w:cs="Times New Roman"/>
          <w:szCs w:val="24"/>
        </w:rPr>
      </w:pPr>
    </w:p>
    <w:p w:rsidR="00937E99" w:rsidRDefault="00937E99" w:rsidP="000B7028">
      <w:pPr>
        <w:spacing w:after="0"/>
        <w:ind w:left="567"/>
        <w:jc w:val="both"/>
        <w:rPr>
          <w:rFonts w:cs="Times New Roman"/>
          <w:szCs w:val="24"/>
        </w:rPr>
      </w:pPr>
    </w:p>
    <w:p w:rsidR="004C653A" w:rsidRPr="00D40444" w:rsidRDefault="004C653A" w:rsidP="000B7028">
      <w:pPr>
        <w:spacing w:after="120"/>
        <w:ind w:left="567"/>
        <w:jc w:val="center"/>
        <w:rPr>
          <w:rFonts w:cs="Times New Roman"/>
          <w:b/>
          <w:szCs w:val="24"/>
        </w:rPr>
      </w:pPr>
      <w:r w:rsidRPr="00D40444">
        <w:rPr>
          <w:rFonts w:cs="Times New Roman"/>
          <w:b/>
          <w:szCs w:val="24"/>
        </w:rPr>
        <w:t>Z A P I S N I K</w:t>
      </w:r>
    </w:p>
    <w:p w:rsidR="004C653A" w:rsidRPr="00D40444" w:rsidRDefault="004C653A" w:rsidP="000B7028">
      <w:pPr>
        <w:ind w:left="567"/>
        <w:jc w:val="both"/>
        <w:rPr>
          <w:rFonts w:cs="Times New Roman"/>
          <w:szCs w:val="24"/>
        </w:rPr>
      </w:pPr>
      <w:r w:rsidRPr="00D40444">
        <w:rPr>
          <w:rFonts w:cs="Times New Roman"/>
          <w:szCs w:val="24"/>
        </w:rPr>
        <w:t>sa sastanka Posebnog povjerenstva za potrebe studentskih programa i projekata iz područja kulture, umjetnosti i studentskih medija koji je održan dana 13. prosinca 2016. godine s početkom u 12,30 sati u uredu prorektora za kvalitetu, kulturu i umjetnost u Rektoratu Sveučilišta u Splitu, Livanjska 5, a temeljem poziva upućenog mailom dana 7. prosinca 2016. godine u 12,16 sati.</w:t>
      </w:r>
    </w:p>
    <w:p w:rsidR="004C653A" w:rsidRPr="00D40444" w:rsidRDefault="004C653A" w:rsidP="000B7028">
      <w:pPr>
        <w:ind w:left="567"/>
        <w:jc w:val="both"/>
        <w:rPr>
          <w:rFonts w:cs="Times New Roman"/>
          <w:szCs w:val="24"/>
        </w:rPr>
      </w:pPr>
      <w:r w:rsidRPr="00D40444">
        <w:rPr>
          <w:rFonts w:cs="Times New Roman"/>
          <w:b/>
          <w:szCs w:val="24"/>
        </w:rPr>
        <w:t>Nazočni:</w:t>
      </w:r>
    </w:p>
    <w:p w:rsidR="004C653A" w:rsidRPr="00D40444" w:rsidRDefault="004C653A" w:rsidP="000B7028">
      <w:pPr>
        <w:pStyle w:val="Odlomakpopisa"/>
        <w:numPr>
          <w:ilvl w:val="0"/>
          <w:numId w:val="4"/>
        </w:numPr>
        <w:spacing w:after="0"/>
        <w:ind w:left="567" w:firstLine="0"/>
        <w:jc w:val="both"/>
        <w:rPr>
          <w:rFonts w:cs="Times New Roman"/>
          <w:szCs w:val="24"/>
        </w:rPr>
      </w:pPr>
      <w:r w:rsidRPr="00D40444">
        <w:rPr>
          <w:rFonts w:cs="Times New Roman"/>
          <w:szCs w:val="24"/>
        </w:rPr>
        <w:t>Luka Jadrić, student</w:t>
      </w:r>
    </w:p>
    <w:p w:rsidR="004C653A" w:rsidRPr="00D40444" w:rsidRDefault="004C653A" w:rsidP="000B7028">
      <w:pPr>
        <w:pStyle w:val="Odlomakpopisa"/>
        <w:numPr>
          <w:ilvl w:val="0"/>
          <w:numId w:val="4"/>
        </w:numPr>
        <w:spacing w:after="0"/>
        <w:ind w:left="567" w:firstLine="0"/>
        <w:jc w:val="both"/>
        <w:rPr>
          <w:rFonts w:cs="Times New Roman"/>
          <w:szCs w:val="24"/>
        </w:rPr>
      </w:pPr>
      <w:r w:rsidRPr="00D40444">
        <w:rPr>
          <w:rFonts w:cs="Times New Roman"/>
          <w:szCs w:val="24"/>
        </w:rPr>
        <w:t>Deni Pjanić, student</w:t>
      </w:r>
    </w:p>
    <w:p w:rsidR="004C653A" w:rsidRPr="00D40444" w:rsidRDefault="004C653A" w:rsidP="000B7028">
      <w:pPr>
        <w:pStyle w:val="Odlomakpopisa"/>
        <w:numPr>
          <w:ilvl w:val="0"/>
          <w:numId w:val="4"/>
        </w:numPr>
        <w:spacing w:after="0"/>
        <w:ind w:left="567" w:firstLine="0"/>
        <w:jc w:val="both"/>
        <w:rPr>
          <w:rFonts w:cs="Times New Roman"/>
          <w:szCs w:val="24"/>
        </w:rPr>
      </w:pPr>
      <w:r w:rsidRPr="00D40444">
        <w:rPr>
          <w:rFonts w:cs="Times New Roman"/>
          <w:szCs w:val="24"/>
        </w:rPr>
        <w:t>Prof. dr. sc. Branko Matulić, prorektor za kvalitetu, kulturu i umjetnost</w:t>
      </w:r>
    </w:p>
    <w:p w:rsidR="004C653A" w:rsidRPr="00D40444" w:rsidRDefault="004C653A" w:rsidP="000B7028">
      <w:pPr>
        <w:ind w:left="567"/>
        <w:jc w:val="both"/>
        <w:rPr>
          <w:rFonts w:cs="Times New Roman"/>
          <w:szCs w:val="24"/>
        </w:rPr>
      </w:pPr>
    </w:p>
    <w:p w:rsidR="004C653A" w:rsidRPr="00D40444" w:rsidRDefault="004C653A" w:rsidP="000B7028">
      <w:pPr>
        <w:ind w:left="567"/>
        <w:jc w:val="both"/>
        <w:rPr>
          <w:rFonts w:cs="Times New Roman"/>
          <w:b/>
          <w:szCs w:val="24"/>
        </w:rPr>
      </w:pPr>
      <w:r w:rsidRPr="00D40444">
        <w:rPr>
          <w:rFonts w:cs="Times New Roman"/>
          <w:b/>
          <w:szCs w:val="24"/>
        </w:rPr>
        <w:t>Sastanku nisu nazočili:</w:t>
      </w:r>
    </w:p>
    <w:p w:rsidR="004C653A" w:rsidRPr="00D40444" w:rsidRDefault="004C653A" w:rsidP="000B7028">
      <w:pPr>
        <w:ind w:left="567"/>
        <w:jc w:val="both"/>
        <w:rPr>
          <w:rFonts w:cs="Times New Roman"/>
          <w:szCs w:val="24"/>
        </w:rPr>
      </w:pPr>
      <w:r w:rsidRPr="00D40444">
        <w:rPr>
          <w:rFonts w:cs="Times New Roman"/>
          <w:szCs w:val="24"/>
        </w:rPr>
        <w:t>1. Prof. art. Ante Kuzmanić</w:t>
      </w:r>
    </w:p>
    <w:p w:rsidR="004C653A" w:rsidRPr="00D40444" w:rsidRDefault="004C653A" w:rsidP="000B7028">
      <w:pPr>
        <w:ind w:left="567"/>
        <w:jc w:val="both"/>
        <w:rPr>
          <w:rFonts w:cs="Times New Roman"/>
          <w:szCs w:val="24"/>
        </w:rPr>
      </w:pPr>
      <w:r w:rsidRPr="00D40444">
        <w:rPr>
          <w:rFonts w:cs="Times New Roman"/>
          <w:szCs w:val="24"/>
        </w:rPr>
        <w:t>2. Doc. dr. sc. Marita Brčić Kuljiš</w:t>
      </w:r>
    </w:p>
    <w:p w:rsidR="004C653A" w:rsidRPr="00D40444" w:rsidRDefault="004C653A" w:rsidP="000B7028">
      <w:pPr>
        <w:spacing w:after="120"/>
        <w:ind w:left="567"/>
        <w:jc w:val="both"/>
        <w:rPr>
          <w:rFonts w:cs="Times New Roman"/>
          <w:szCs w:val="24"/>
        </w:rPr>
      </w:pPr>
    </w:p>
    <w:p w:rsidR="004C653A" w:rsidRPr="00D40444" w:rsidRDefault="004C653A" w:rsidP="000B7028">
      <w:pPr>
        <w:ind w:left="567"/>
        <w:jc w:val="both"/>
        <w:rPr>
          <w:rFonts w:cs="Times New Roman"/>
          <w:szCs w:val="24"/>
        </w:rPr>
      </w:pPr>
      <w:r w:rsidRPr="00D40444">
        <w:rPr>
          <w:rFonts w:cs="Times New Roman"/>
          <w:szCs w:val="24"/>
        </w:rPr>
        <w:t>Na početku je utvrđeno kako je poziv za sjednicu Povjerenstva upućen mailom od strane prorektora Matulića svim članovima Povjerenstva u srijedu 7. prosinca 2016. godine, a prethodna najava 2. prosinca 2016. godine kada su poslani i svi pristigli projektni materijali od SZ Sveučilišta u Splitu. Povjerenstvo je zaprimilo</w:t>
      </w:r>
      <w:r w:rsidR="00FB1020">
        <w:rPr>
          <w:rFonts w:cs="Times New Roman"/>
          <w:szCs w:val="24"/>
        </w:rPr>
        <w:t xml:space="preserve"> ukupno 22 projektna prijedloga.</w:t>
      </w:r>
    </w:p>
    <w:p w:rsidR="00FF77FE" w:rsidRDefault="004C653A" w:rsidP="000B7028">
      <w:pPr>
        <w:ind w:left="567"/>
        <w:jc w:val="both"/>
        <w:rPr>
          <w:rFonts w:cs="Times New Roman"/>
          <w:szCs w:val="24"/>
        </w:rPr>
      </w:pPr>
      <w:r w:rsidRPr="00D40444">
        <w:rPr>
          <w:rFonts w:cs="Times New Roman"/>
          <w:szCs w:val="24"/>
        </w:rPr>
        <w:t>Sastanak je završio u 15:15 sati.</w:t>
      </w:r>
    </w:p>
    <w:p w:rsidR="00FF77FE" w:rsidRPr="00FF77FE" w:rsidRDefault="00FF77FE" w:rsidP="000B7028">
      <w:pPr>
        <w:pStyle w:val="Odlomakpopisa"/>
        <w:numPr>
          <w:ilvl w:val="0"/>
          <w:numId w:val="4"/>
        </w:numPr>
        <w:shd w:val="clear" w:color="auto" w:fill="FFFFFF"/>
        <w:spacing w:before="100" w:beforeAutospacing="1" w:after="100" w:afterAutospacing="1"/>
        <w:jc w:val="both"/>
        <w:rPr>
          <w:rFonts w:eastAsia="Times New Roman" w:cs="Times New Roman"/>
          <w:szCs w:val="24"/>
          <w:lang w:eastAsia="hr-HR"/>
        </w:rPr>
      </w:pPr>
      <w:r w:rsidRPr="00FF77FE">
        <w:rPr>
          <w:rFonts w:eastAsia="Times New Roman" w:cs="Times New Roman"/>
          <w:szCs w:val="24"/>
          <w:lang w:eastAsia="hr-HR"/>
        </w:rPr>
        <w:t>Opis selekcijskog postupka</w:t>
      </w:r>
      <w:r w:rsidR="00FB1020">
        <w:rPr>
          <w:rFonts w:eastAsia="Times New Roman" w:cs="Times New Roman"/>
          <w:szCs w:val="24"/>
          <w:lang w:eastAsia="hr-HR"/>
        </w:rPr>
        <w:t>(Povjerenstvo Studentskog zbora)</w:t>
      </w:r>
    </w:p>
    <w:p w:rsidR="004C653A" w:rsidRPr="00D40444" w:rsidRDefault="004C653A" w:rsidP="000B7028">
      <w:pPr>
        <w:pStyle w:val="Odlomakpopisa"/>
        <w:numPr>
          <w:ilvl w:val="0"/>
          <w:numId w:val="15"/>
        </w:numPr>
        <w:jc w:val="both"/>
        <w:rPr>
          <w:rFonts w:cs="Times New Roman"/>
          <w:szCs w:val="24"/>
        </w:rPr>
      </w:pPr>
      <w:r w:rsidRPr="00D40444">
        <w:rPr>
          <w:rFonts w:cs="Times New Roman"/>
          <w:szCs w:val="24"/>
        </w:rPr>
        <w:t>Što Studentski zbor Sveučilišta u Splitu dobi</w:t>
      </w:r>
      <w:r w:rsidR="008A74A3" w:rsidRPr="00D40444">
        <w:rPr>
          <w:rFonts w:cs="Times New Roman"/>
          <w:szCs w:val="24"/>
        </w:rPr>
        <w:t>v</w:t>
      </w:r>
      <w:r w:rsidRPr="00D40444">
        <w:rPr>
          <w:rFonts w:cs="Times New Roman"/>
          <w:szCs w:val="24"/>
        </w:rPr>
        <w:t>a od</w:t>
      </w:r>
      <w:r w:rsidR="008A74A3" w:rsidRPr="00D40444">
        <w:rPr>
          <w:rFonts w:cs="Times New Roman"/>
          <w:szCs w:val="24"/>
        </w:rPr>
        <w:t xml:space="preserve"> projekta</w:t>
      </w:r>
      <w:r w:rsidRPr="00D40444">
        <w:rPr>
          <w:rFonts w:cs="Times New Roman"/>
          <w:szCs w:val="24"/>
        </w:rPr>
        <w:t>?</w:t>
      </w:r>
    </w:p>
    <w:p w:rsidR="004C653A" w:rsidRPr="00D40444" w:rsidRDefault="004C653A" w:rsidP="000B7028">
      <w:pPr>
        <w:pStyle w:val="Odlomakpopisa"/>
        <w:numPr>
          <w:ilvl w:val="0"/>
          <w:numId w:val="15"/>
        </w:numPr>
        <w:jc w:val="both"/>
        <w:rPr>
          <w:rFonts w:cs="Times New Roman"/>
          <w:szCs w:val="24"/>
        </w:rPr>
      </w:pPr>
      <w:r w:rsidRPr="00D40444">
        <w:rPr>
          <w:rFonts w:cs="Times New Roman"/>
          <w:szCs w:val="24"/>
        </w:rPr>
        <w:t>Je li projekt dugor</w:t>
      </w:r>
      <w:r w:rsidR="00FB1020">
        <w:rPr>
          <w:rFonts w:cs="Times New Roman"/>
          <w:szCs w:val="24"/>
        </w:rPr>
        <w:t>očan</w:t>
      </w:r>
      <w:r w:rsidRPr="00D40444">
        <w:rPr>
          <w:rFonts w:cs="Times New Roman"/>
          <w:szCs w:val="24"/>
        </w:rPr>
        <w:t>?</w:t>
      </w:r>
    </w:p>
    <w:p w:rsidR="004C653A" w:rsidRDefault="004C653A" w:rsidP="000B7028">
      <w:pPr>
        <w:pStyle w:val="Odlomakpopisa"/>
        <w:numPr>
          <w:ilvl w:val="0"/>
          <w:numId w:val="15"/>
        </w:numPr>
        <w:jc w:val="both"/>
        <w:rPr>
          <w:rFonts w:cs="Times New Roman"/>
          <w:szCs w:val="24"/>
        </w:rPr>
      </w:pPr>
      <w:r w:rsidRPr="00D40444">
        <w:rPr>
          <w:rFonts w:cs="Times New Roman"/>
          <w:szCs w:val="24"/>
        </w:rPr>
        <w:t>Postoji li tradicija ovog projekta?</w:t>
      </w:r>
    </w:p>
    <w:p w:rsidR="00FB1020" w:rsidRDefault="00FF77FE" w:rsidP="000B7028">
      <w:pPr>
        <w:pStyle w:val="Odlomakpopisa"/>
        <w:numPr>
          <w:ilvl w:val="0"/>
          <w:numId w:val="15"/>
        </w:numPr>
        <w:jc w:val="both"/>
        <w:rPr>
          <w:rFonts w:cs="Times New Roman"/>
          <w:szCs w:val="24"/>
        </w:rPr>
      </w:pPr>
      <w:r>
        <w:rPr>
          <w:rFonts w:cs="Times New Roman"/>
          <w:szCs w:val="24"/>
        </w:rPr>
        <w:t>Koliko studenat</w:t>
      </w:r>
      <w:r w:rsidR="00FB1020">
        <w:rPr>
          <w:rFonts w:cs="Times New Roman"/>
          <w:szCs w:val="24"/>
        </w:rPr>
        <w:t>a i s</w:t>
      </w:r>
      <w:r>
        <w:rPr>
          <w:rFonts w:cs="Times New Roman"/>
          <w:szCs w:val="24"/>
        </w:rPr>
        <w:t xml:space="preserve"> koliko sastavnica je uključeno u projekt?</w:t>
      </w:r>
    </w:p>
    <w:p w:rsidR="00FB1020" w:rsidRPr="00FB1020" w:rsidRDefault="00FB1020" w:rsidP="000B7028">
      <w:pPr>
        <w:pStyle w:val="Odlomakpopisa"/>
        <w:numPr>
          <w:ilvl w:val="0"/>
          <w:numId w:val="15"/>
        </w:numPr>
        <w:jc w:val="both"/>
        <w:rPr>
          <w:rFonts w:cs="Times New Roman"/>
          <w:szCs w:val="24"/>
        </w:rPr>
      </w:pPr>
      <w:r>
        <w:rPr>
          <w:rFonts w:cs="Times New Roman"/>
          <w:szCs w:val="24"/>
        </w:rPr>
        <w:t xml:space="preserve">Je li se projekt prije dokazao ili je ovo prvo prijavljivanje na nenatječajna sredstva? </w:t>
      </w:r>
    </w:p>
    <w:p w:rsidR="00FB1020" w:rsidRDefault="00FB1020" w:rsidP="000B7028">
      <w:pPr>
        <w:pStyle w:val="Odlomakpopisa"/>
        <w:ind w:left="567"/>
        <w:jc w:val="both"/>
        <w:rPr>
          <w:rFonts w:cs="Times New Roman"/>
          <w:szCs w:val="24"/>
        </w:rPr>
      </w:pPr>
    </w:p>
    <w:p w:rsidR="00FB1020" w:rsidRDefault="00FB1020" w:rsidP="000B7028">
      <w:pPr>
        <w:pStyle w:val="Odlomakpopisa"/>
        <w:ind w:left="567"/>
        <w:jc w:val="both"/>
        <w:rPr>
          <w:rFonts w:cs="Times New Roman"/>
          <w:szCs w:val="24"/>
        </w:rPr>
      </w:pPr>
      <w:r>
        <w:rPr>
          <w:rFonts w:cs="Times New Roman"/>
          <w:szCs w:val="24"/>
        </w:rPr>
        <w:t>Posebno povjerenstvo za kulturu:</w:t>
      </w:r>
    </w:p>
    <w:p w:rsidR="00FB1020" w:rsidRDefault="00FB1020" w:rsidP="000B7028">
      <w:pPr>
        <w:pStyle w:val="Odlomakpopisa"/>
        <w:numPr>
          <w:ilvl w:val="0"/>
          <w:numId w:val="11"/>
        </w:numPr>
        <w:jc w:val="both"/>
        <w:rPr>
          <w:rFonts w:cs="Times New Roman"/>
          <w:szCs w:val="24"/>
        </w:rPr>
      </w:pPr>
      <w:r>
        <w:rPr>
          <w:rFonts w:cs="Times New Roman"/>
          <w:szCs w:val="24"/>
        </w:rPr>
        <w:t xml:space="preserve">Svi kriteriji su na linku: </w:t>
      </w:r>
      <w:hyperlink r:id="rId5" w:history="1">
        <w:r w:rsidRPr="00FB1020">
          <w:rPr>
            <w:rStyle w:val="Hiperveza"/>
            <w:rFonts w:cs="Times New Roman"/>
            <w:szCs w:val="24"/>
          </w:rPr>
          <w:t>https://www.docdroid.net/lz2CO5t/pravilnik-o-raspodjeli-sredstava-kultura-umjetnost-i-sveuilini-mediji.pdf.html</w:t>
        </w:r>
      </w:hyperlink>
    </w:p>
    <w:p w:rsidR="00FB1020" w:rsidRPr="00FB1020" w:rsidRDefault="00FB1020" w:rsidP="000B7028">
      <w:pPr>
        <w:pStyle w:val="Odlomakpopisa"/>
        <w:ind w:left="927"/>
        <w:jc w:val="both"/>
        <w:rPr>
          <w:rFonts w:cs="Times New Roman"/>
          <w:szCs w:val="24"/>
        </w:rPr>
      </w:pPr>
    </w:p>
    <w:p w:rsidR="004C653A" w:rsidRDefault="004C653A" w:rsidP="000B7028">
      <w:pPr>
        <w:pStyle w:val="Odlomakpopisa"/>
        <w:numPr>
          <w:ilvl w:val="0"/>
          <w:numId w:val="4"/>
        </w:numPr>
        <w:shd w:val="clear" w:color="auto" w:fill="FFFFFF"/>
        <w:spacing w:before="100" w:beforeAutospacing="1" w:after="100" w:afterAutospacing="1"/>
        <w:jc w:val="both"/>
        <w:rPr>
          <w:rFonts w:eastAsia="Times New Roman" w:cs="Times New Roman"/>
          <w:szCs w:val="24"/>
          <w:lang w:eastAsia="hr-HR"/>
        </w:rPr>
      </w:pPr>
      <w:r w:rsidRPr="00FF77FE">
        <w:rPr>
          <w:rFonts w:eastAsia="Times New Roman" w:cs="Times New Roman"/>
          <w:szCs w:val="24"/>
          <w:lang w:eastAsia="hr-HR"/>
        </w:rPr>
        <w:t>Hoće li se, u cilju što veće transparentnosti, javno objaviti (a) sva dokumentacija pristiglih projekata, (b) bodovna lista svih projekata, (c) obrazloženje odluke Posebnog povjerenstva za kulturu, umjetnost i sveučilišne medije za svaki pojedini projekt i (d) zapisnik o radu Posebnog povjerenstva za kulturu, umjetnost i sveučilišne medije?</w:t>
      </w:r>
    </w:p>
    <w:p w:rsidR="00FB1020" w:rsidRDefault="00FB1020" w:rsidP="000B7028">
      <w:pPr>
        <w:pStyle w:val="Odlomakpopisa"/>
        <w:shd w:val="clear" w:color="auto" w:fill="FFFFFF"/>
        <w:spacing w:before="100" w:beforeAutospacing="1" w:after="100" w:afterAutospacing="1"/>
        <w:jc w:val="both"/>
        <w:rPr>
          <w:rFonts w:eastAsia="Times New Roman" w:cs="Times New Roman"/>
          <w:szCs w:val="24"/>
          <w:lang w:eastAsia="hr-HR"/>
        </w:rPr>
      </w:pPr>
    </w:p>
    <w:p w:rsidR="00FB1020" w:rsidRDefault="00FB1020" w:rsidP="000B7028">
      <w:pPr>
        <w:pStyle w:val="Odlomakpopisa"/>
        <w:numPr>
          <w:ilvl w:val="0"/>
          <w:numId w:val="11"/>
        </w:numPr>
        <w:shd w:val="clear" w:color="auto" w:fill="FFFFFF"/>
        <w:spacing w:before="100" w:beforeAutospacing="1" w:after="100" w:afterAutospacing="1"/>
        <w:jc w:val="both"/>
        <w:rPr>
          <w:rFonts w:eastAsia="Times New Roman" w:cs="Times New Roman"/>
          <w:szCs w:val="24"/>
          <w:lang w:eastAsia="hr-HR"/>
        </w:rPr>
      </w:pPr>
      <w:r w:rsidRPr="00FB1020">
        <w:rPr>
          <w:rFonts w:eastAsia="Times New Roman" w:cs="Times New Roman"/>
          <w:szCs w:val="24"/>
          <w:lang w:eastAsia="hr-HR"/>
        </w:rPr>
        <w:t>Dokumentacija svih pristiglih</w:t>
      </w:r>
      <w:r>
        <w:rPr>
          <w:rFonts w:eastAsia="Times New Roman" w:cs="Times New Roman"/>
          <w:szCs w:val="24"/>
          <w:lang w:eastAsia="hr-HR"/>
        </w:rPr>
        <w:t xml:space="preserve"> projekata</w:t>
      </w:r>
      <w:r w:rsidRPr="00FB1020">
        <w:rPr>
          <w:rFonts w:eastAsia="Times New Roman" w:cs="Times New Roman"/>
          <w:szCs w:val="24"/>
          <w:lang w:eastAsia="hr-HR"/>
        </w:rPr>
        <w:t xml:space="preserve">, bodovna lista i zapisnik o radu </w:t>
      </w:r>
      <w:r w:rsidRPr="00FF77FE">
        <w:rPr>
          <w:rFonts w:eastAsia="Times New Roman" w:cs="Times New Roman"/>
          <w:szCs w:val="24"/>
          <w:lang w:eastAsia="hr-HR"/>
        </w:rPr>
        <w:t>Posebnog povjerenstva za kulturu, umjetnost i sveučilišne medije</w:t>
      </w:r>
      <w:r>
        <w:rPr>
          <w:rFonts w:eastAsia="Times New Roman" w:cs="Times New Roman"/>
          <w:szCs w:val="24"/>
          <w:lang w:eastAsia="hr-HR"/>
        </w:rPr>
        <w:t xml:space="preserve"> su u vlasništvu Studentskog zbora, te on nije dužan iste objaviti.</w:t>
      </w:r>
    </w:p>
    <w:p w:rsidR="00FB1020" w:rsidRPr="00937E99" w:rsidRDefault="00FB1020" w:rsidP="000B7028">
      <w:pPr>
        <w:pStyle w:val="Odlomakpopisa"/>
        <w:numPr>
          <w:ilvl w:val="0"/>
          <w:numId w:val="11"/>
        </w:numPr>
        <w:shd w:val="clear" w:color="auto" w:fill="FFFFFF"/>
        <w:spacing w:before="100" w:beforeAutospacing="1" w:after="100" w:afterAutospacing="1"/>
        <w:jc w:val="both"/>
        <w:rPr>
          <w:rFonts w:eastAsia="Times New Roman" w:cs="Times New Roman"/>
          <w:szCs w:val="24"/>
          <w:lang w:eastAsia="hr-HR"/>
        </w:rPr>
      </w:pPr>
      <w:r w:rsidRPr="00937E99">
        <w:rPr>
          <w:rFonts w:eastAsia="Times New Roman" w:cs="Times New Roman"/>
          <w:szCs w:val="24"/>
          <w:lang w:eastAsia="hr-HR"/>
        </w:rPr>
        <w:t>Za obrazloženje odluke Posebnog povjerenstva za kulturu, umjetnost i sveučilišne medije za svaki pojedini projekt studenti se mogu obratiti članovima Studentskog zbora Sveučilišta u Splitu koji su ujedno i članovi Posebnih povjerenstava kako bi se konzultirali zbog čega njihovim projektima/programima nisu odobrena sredstva (</w:t>
      </w:r>
      <w:hyperlink r:id="rId6" w:history="1">
        <w:r w:rsidRPr="00937E99">
          <w:rPr>
            <w:rStyle w:val="Hiperveza"/>
            <w:rFonts w:eastAsia="Times New Roman" w:cs="Times New Roman"/>
            <w:szCs w:val="24"/>
            <w:lang w:eastAsia="hr-HR"/>
          </w:rPr>
          <w:t>http://www.szst.unist.hr/usvojena-raspodjela-nenatjecajnih-sredstava-od-upisnina-studenata-sveucilista-u-splitu/</w:t>
        </w:r>
      </w:hyperlink>
      <w:r w:rsidRPr="00937E99">
        <w:rPr>
          <w:rFonts w:eastAsia="Times New Roman" w:cs="Times New Roman"/>
          <w:szCs w:val="24"/>
          <w:lang w:eastAsia="hr-HR"/>
        </w:rPr>
        <w:t>).</w:t>
      </w:r>
    </w:p>
    <w:sectPr w:rsidR="00FB1020" w:rsidRPr="00937E99" w:rsidSect="000B702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4BFC"/>
    <w:multiLevelType w:val="hybridMultilevel"/>
    <w:tmpl w:val="928230F8"/>
    <w:lvl w:ilvl="0" w:tplc="5AF26FE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33E4B0A"/>
    <w:multiLevelType w:val="hybridMultilevel"/>
    <w:tmpl w:val="E2708926"/>
    <w:lvl w:ilvl="0" w:tplc="2F7AB596">
      <w:start w:val="4"/>
      <w:numFmt w:val="bullet"/>
      <w:lvlText w:val="-"/>
      <w:lvlJc w:val="left"/>
      <w:pPr>
        <w:ind w:left="1494" w:hanging="360"/>
      </w:pPr>
      <w:rPr>
        <w:rFonts w:ascii="Times New Roman" w:eastAsiaTheme="minorHAnsi"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30BA0283"/>
    <w:multiLevelType w:val="hybridMultilevel"/>
    <w:tmpl w:val="13DC23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CBB154D"/>
    <w:multiLevelType w:val="hybridMultilevel"/>
    <w:tmpl w:val="100E4A56"/>
    <w:lvl w:ilvl="0" w:tplc="40F8BD3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3E4377C"/>
    <w:multiLevelType w:val="multilevel"/>
    <w:tmpl w:val="F320BF7E"/>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7F0D2C"/>
    <w:multiLevelType w:val="hybridMultilevel"/>
    <w:tmpl w:val="13DC23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4C675D3"/>
    <w:multiLevelType w:val="hybridMultilevel"/>
    <w:tmpl w:val="D9B6B0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CF20366"/>
    <w:multiLevelType w:val="hybridMultilevel"/>
    <w:tmpl w:val="F138A2EA"/>
    <w:lvl w:ilvl="0" w:tplc="2F7AB596">
      <w:start w:val="4"/>
      <w:numFmt w:val="bullet"/>
      <w:lvlText w:val="-"/>
      <w:lvlJc w:val="left"/>
      <w:pPr>
        <w:ind w:left="927" w:hanging="360"/>
      </w:pPr>
      <w:rPr>
        <w:rFonts w:ascii="Times New Roman" w:eastAsiaTheme="minorHAnsi"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nsid w:val="65C878C6"/>
    <w:multiLevelType w:val="hybridMultilevel"/>
    <w:tmpl w:val="238617C4"/>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nsid w:val="692908AA"/>
    <w:multiLevelType w:val="hybridMultilevel"/>
    <w:tmpl w:val="13DC23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B200520"/>
    <w:multiLevelType w:val="hybridMultilevel"/>
    <w:tmpl w:val="96F6F1BA"/>
    <w:lvl w:ilvl="0" w:tplc="434AD028">
      <w:start w:val="1"/>
      <w:numFmt w:val="decimal"/>
      <w:lvlText w:val="%1."/>
      <w:lvlJc w:val="left"/>
      <w:pPr>
        <w:ind w:left="1494" w:hanging="360"/>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nsid w:val="71A64BB7"/>
    <w:multiLevelType w:val="hybridMultilevel"/>
    <w:tmpl w:val="5296A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1D13335"/>
    <w:multiLevelType w:val="hybridMultilevel"/>
    <w:tmpl w:val="1FD69702"/>
    <w:lvl w:ilvl="0" w:tplc="434AD028">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3">
    <w:nsid w:val="78B746D4"/>
    <w:multiLevelType w:val="hybridMultilevel"/>
    <w:tmpl w:val="BC8862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EFA20DC"/>
    <w:multiLevelType w:val="hybridMultilevel"/>
    <w:tmpl w:val="180613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3"/>
  </w:num>
  <w:num w:numId="5">
    <w:abstractNumId w:val="3"/>
  </w:num>
  <w:num w:numId="6">
    <w:abstractNumId w:val="6"/>
  </w:num>
  <w:num w:numId="7">
    <w:abstractNumId w:val="2"/>
  </w:num>
  <w:num w:numId="8">
    <w:abstractNumId w:val="14"/>
  </w:num>
  <w:num w:numId="9">
    <w:abstractNumId w:val="5"/>
  </w:num>
  <w:num w:numId="10">
    <w:abstractNumId w:val="9"/>
  </w:num>
  <w:num w:numId="11">
    <w:abstractNumId w:val="7"/>
  </w:num>
  <w:num w:numId="12">
    <w:abstractNumId w:val="1"/>
  </w:num>
  <w:num w:numId="13">
    <w:abstractNumId w:val="12"/>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savePreviewPicture/>
  <w:compat/>
  <w:rsids>
    <w:rsidRoot w:val="00DE1D32"/>
    <w:rsid w:val="000B7028"/>
    <w:rsid w:val="00205653"/>
    <w:rsid w:val="00251857"/>
    <w:rsid w:val="0037439A"/>
    <w:rsid w:val="004C653A"/>
    <w:rsid w:val="008A74A3"/>
    <w:rsid w:val="00937E99"/>
    <w:rsid w:val="00A44E65"/>
    <w:rsid w:val="00D40444"/>
    <w:rsid w:val="00D94925"/>
    <w:rsid w:val="00DE1D32"/>
    <w:rsid w:val="00FB1020"/>
    <w:rsid w:val="00FE290C"/>
    <w:rsid w:val="00FF77F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57"/>
  </w:style>
  <w:style w:type="paragraph" w:styleId="Naslov3">
    <w:name w:val="heading 3"/>
    <w:basedOn w:val="Normal"/>
    <w:link w:val="Naslov3Char"/>
    <w:uiPriority w:val="9"/>
    <w:qFormat/>
    <w:rsid w:val="008A74A3"/>
    <w:pPr>
      <w:spacing w:before="100" w:beforeAutospacing="1" w:after="100" w:afterAutospacing="1" w:line="240" w:lineRule="auto"/>
      <w:outlineLvl w:val="2"/>
    </w:pPr>
    <w:rPr>
      <w:rFonts w:eastAsia="Times New Roman" w:cs="Times New Roman"/>
      <w:b/>
      <w:bCs/>
      <w:sz w:val="27"/>
      <w:szCs w:val="27"/>
      <w:lang w:eastAsia="hr-HR"/>
    </w:rPr>
  </w:style>
  <w:style w:type="paragraph" w:styleId="Naslov4">
    <w:name w:val="heading 4"/>
    <w:basedOn w:val="Normal"/>
    <w:link w:val="Naslov4Char"/>
    <w:uiPriority w:val="9"/>
    <w:qFormat/>
    <w:rsid w:val="008A74A3"/>
    <w:pPr>
      <w:spacing w:before="100" w:beforeAutospacing="1" w:after="100" w:afterAutospacing="1" w:line="240" w:lineRule="auto"/>
      <w:outlineLvl w:val="3"/>
    </w:pPr>
    <w:rPr>
      <w:rFonts w:eastAsia="Times New Roman" w:cs="Times New Roman"/>
      <w:b/>
      <w:bCs/>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E1D32"/>
    <w:pPr>
      <w:ind w:left="720"/>
      <w:contextualSpacing/>
    </w:pPr>
  </w:style>
  <w:style w:type="character" w:customStyle="1" w:styleId="apple-converted-space">
    <w:name w:val="apple-converted-space"/>
    <w:basedOn w:val="Zadanifontodlomka"/>
    <w:rsid w:val="008A74A3"/>
  </w:style>
  <w:style w:type="character" w:customStyle="1" w:styleId="Naslov3Char">
    <w:name w:val="Naslov 3 Char"/>
    <w:basedOn w:val="Zadanifontodlomka"/>
    <w:link w:val="Naslov3"/>
    <w:uiPriority w:val="9"/>
    <w:rsid w:val="008A74A3"/>
    <w:rPr>
      <w:rFonts w:eastAsia="Times New Roman" w:cs="Times New Roman"/>
      <w:b/>
      <w:bCs/>
      <w:sz w:val="27"/>
      <w:szCs w:val="27"/>
      <w:lang w:eastAsia="hr-HR"/>
    </w:rPr>
  </w:style>
  <w:style w:type="character" w:customStyle="1" w:styleId="Naslov4Char">
    <w:name w:val="Naslov 4 Char"/>
    <w:basedOn w:val="Zadanifontodlomka"/>
    <w:link w:val="Naslov4"/>
    <w:uiPriority w:val="9"/>
    <w:rsid w:val="008A74A3"/>
    <w:rPr>
      <w:rFonts w:eastAsia="Times New Roman" w:cs="Times New Roman"/>
      <w:b/>
      <w:bCs/>
      <w:szCs w:val="24"/>
      <w:lang w:eastAsia="hr-HR"/>
    </w:rPr>
  </w:style>
  <w:style w:type="paragraph" w:styleId="StandardWeb">
    <w:name w:val="Normal (Web)"/>
    <w:basedOn w:val="Normal"/>
    <w:uiPriority w:val="99"/>
    <w:semiHidden/>
    <w:unhideWhenUsed/>
    <w:rsid w:val="008A74A3"/>
    <w:pPr>
      <w:spacing w:before="100" w:beforeAutospacing="1" w:after="100" w:afterAutospacing="1" w:line="240" w:lineRule="auto"/>
    </w:pPr>
    <w:rPr>
      <w:rFonts w:eastAsia="Times New Roman" w:cs="Times New Roman"/>
      <w:szCs w:val="24"/>
      <w:lang w:eastAsia="hr-HR"/>
    </w:rPr>
  </w:style>
  <w:style w:type="character" w:styleId="Naglaeno">
    <w:name w:val="Strong"/>
    <w:basedOn w:val="Zadanifontodlomka"/>
    <w:uiPriority w:val="22"/>
    <w:qFormat/>
    <w:rsid w:val="008A74A3"/>
    <w:rPr>
      <w:b/>
      <w:bCs/>
    </w:rPr>
  </w:style>
  <w:style w:type="character" w:styleId="Hiperveza">
    <w:name w:val="Hyperlink"/>
    <w:basedOn w:val="Zadanifontodlomka"/>
    <w:uiPriority w:val="99"/>
    <w:unhideWhenUsed/>
    <w:rsid w:val="008A74A3"/>
    <w:rPr>
      <w:color w:val="0000FF"/>
      <w:u w:val="single"/>
    </w:rPr>
  </w:style>
</w:styles>
</file>

<file path=word/webSettings.xml><?xml version="1.0" encoding="utf-8"?>
<w:webSettings xmlns:r="http://schemas.openxmlformats.org/officeDocument/2006/relationships" xmlns:w="http://schemas.openxmlformats.org/wordprocessingml/2006/main">
  <w:divs>
    <w:div w:id="141312093">
      <w:bodyDiv w:val="1"/>
      <w:marLeft w:val="0"/>
      <w:marRight w:val="0"/>
      <w:marTop w:val="0"/>
      <w:marBottom w:val="0"/>
      <w:divBdr>
        <w:top w:val="none" w:sz="0" w:space="0" w:color="auto"/>
        <w:left w:val="none" w:sz="0" w:space="0" w:color="auto"/>
        <w:bottom w:val="none" w:sz="0" w:space="0" w:color="auto"/>
        <w:right w:val="none" w:sz="0" w:space="0" w:color="auto"/>
      </w:divBdr>
    </w:div>
    <w:div w:id="152532097">
      <w:bodyDiv w:val="1"/>
      <w:marLeft w:val="0"/>
      <w:marRight w:val="0"/>
      <w:marTop w:val="0"/>
      <w:marBottom w:val="0"/>
      <w:divBdr>
        <w:top w:val="none" w:sz="0" w:space="0" w:color="auto"/>
        <w:left w:val="none" w:sz="0" w:space="0" w:color="auto"/>
        <w:bottom w:val="none" w:sz="0" w:space="0" w:color="auto"/>
        <w:right w:val="none" w:sz="0" w:space="0" w:color="auto"/>
      </w:divBdr>
    </w:div>
    <w:div w:id="334498473">
      <w:bodyDiv w:val="1"/>
      <w:marLeft w:val="0"/>
      <w:marRight w:val="0"/>
      <w:marTop w:val="0"/>
      <w:marBottom w:val="0"/>
      <w:divBdr>
        <w:top w:val="none" w:sz="0" w:space="0" w:color="auto"/>
        <w:left w:val="none" w:sz="0" w:space="0" w:color="auto"/>
        <w:bottom w:val="none" w:sz="0" w:space="0" w:color="auto"/>
        <w:right w:val="none" w:sz="0" w:space="0" w:color="auto"/>
      </w:divBdr>
      <w:divsChild>
        <w:div w:id="268316928">
          <w:marLeft w:val="0"/>
          <w:marRight w:val="0"/>
          <w:marTop w:val="0"/>
          <w:marBottom w:val="0"/>
          <w:divBdr>
            <w:top w:val="none" w:sz="0" w:space="0" w:color="auto"/>
            <w:left w:val="none" w:sz="0" w:space="0" w:color="auto"/>
            <w:bottom w:val="none" w:sz="0" w:space="0" w:color="auto"/>
            <w:right w:val="none" w:sz="0" w:space="0" w:color="auto"/>
          </w:divBdr>
          <w:divsChild>
            <w:div w:id="1069309816">
              <w:marLeft w:val="0"/>
              <w:marRight w:val="0"/>
              <w:marTop w:val="0"/>
              <w:marBottom w:val="0"/>
              <w:divBdr>
                <w:top w:val="none" w:sz="0" w:space="0" w:color="auto"/>
                <w:left w:val="none" w:sz="0" w:space="0" w:color="auto"/>
                <w:bottom w:val="none" w:sz="0" w:space="0" w:color="auto"/>
                <w:right w:val="none" w:sz="0" w:space="0" w:color="auto"/>
              </w:divBdr>
            </w:div>
          </w:divsChild>
        </w:div>
        <w:div w:id="412435001">
          <w:marLeft w:val="0"/>
          <w:marRight w:val="0"/>
          <w:marTop w:val="0"/>
          <w:marBottom w:val="0"/>
          <w:divBdr>
            <w:top w:val="none" w:sz="0" w:space="0" w:color="auto"/>
            <w:left w:val="none" w:sz="0" w:space="0" w:color="auto"/>
            <w:bottom w:val="none" w:sz="0" w:space="0" w:color="auto"/>
            <w:right w:val="none" w:sz="0" w:space="0" w:color="auto"/>
          </w:divBdr>
          <w:divsChild>
            <w:div w:id="1143161104">
              <w:marLeft w:val="0"/>
              <w:marRight w:val="0"/>
              <w:marTop w:val="0"/>
              <w:marBottom w:val="0"/>
              <w:divBdr>
                <w:top w:val="none" w:sz="0" w:space="0" w:color="auto"/>
                <w:left w:val="none" w:sz="0" w:space="0" w:color="auto"/>
                <w:bottom w:val="none" w:sz="0" w:space="0" w:color="auto"/>
                <w:right w:val="none" w:sz="0" w:space="0" w:color="auto"/>
              </w:divBdr>
              <w:divsChild>
                <w:div w:id="1476681808">
                  <w:marLeft w:val="0"/>
                  <w:marRight w:val="0"/>
                  <w:marTop w:val="0"/>
                  <w:marBottom w:val="0"/>
                  <w:divBdr>
                    <w:top w:val="none" w:sz="0" w:space="0" w:color="auto"/>
                    <w:left w:val="none" w:sz="0" w:space="0" w:color="auto"/>
                    <w:bottom w:val="none" w:sz="0" w:space="0" w:color="auto"/>
                    <w:right w:val="none" w:sz="0" w:space="0" w:color="auto"/>
                  </w:divBdr>
                </w:div>
                <w:div w:id="2090881645">
                  <w:marLeft w:val="0"/>
                  <w:marRight w:val="0"/>
                  <w:marTop w:val="0"/>
                  <w:marBottom w:val="100"/>
                  <w:divBdr>
                    <w:top w:val="none" w:sz="0" w:space="0" w:color="auto"/>
                    <w:left w:val="none" w:sz="0" w:space="0" w:color="auto"/>
                    <w:bottom w:val="single" w:sz="6" w:space="0" w:color="999999"/>
                    <w:right w:val="none" w:sz="0" w:space="0" w:color="auto"/>
                  </w:divBdr>
                </w:div>
              </w:divsChild>
            </w:div>
          </w:divsChild>
        </w:div>
      </w:divsChild>
    </w:div>
    <w:div w:id="496506470">
      <w:bodyDiv w:val="1"/>
      <w:marLeft w:val="0"/>
      <w:marRight w:val="0"/>
      <w:marTop w:val="0"/>
      <w:marBottom w:val="0"/>
      <w:divBdr>
        <w:top w:val="none" w:sz="0" w:space="0" w:color="auto"/>
        <w:left w:val="none" w:sz="0" w:space="0" w:color="auto"/>
        <w:bottom w:val="none" w:sz="0" w:space="0" w:color="auto"/>
        <w:right w:val="none" w:sz="0" w:space="0" w:color="auto"/>
      </w:divBdr>
    </w:div>
    <w:div w:id="1154493850">
      <w:bodyDiv w:val="1"/>
      <w:marLeft w:val="0"/>
      <w:marRight w:val="0"/>
      <w:marTop w:val="0"/>
      <w:marBottom w:val="0"/>
      <w:divBdr>
        <w:top w:val="none" w:sz="0" w:space="0" w:color="auto"/>
        <w:left w:val="none" w:sz="0" w:space="0" w:color="auto"/>
        <w:bottom w:val="none" w:sz="0" w:space="0" w:color="auto"/>
        <w:right w:val="none" w:sz="0" w:space="0" w:color="auto"/>
      </w:divBdr>
    </w:div>
    <w:div w:id="1403722220">
      <w:bodyDiv w:val="1"/>
      <w:marLeft w:val="0"/>
      <w:marRight w:val="0"/>
      <w:marTop w:val="0"/>
      <w:marBottom w:val="0"/>
      <w:divBdr>
        <w:top w:val="none" w:sz="0" w:space="0" w:color="auto"/>
        <w:left w:val="none" w:sz="0" w:space="0" w:color="auto"/>
        <w:bottom w:val="none" w:sz="0" w:space="0" w:color="auto"/>
        <w:right w:val="none" w:sz="0" w:space="0" w:color="auto"/>
      </w:divBdr>
    </w:div>
    <w:div w:id="1522235113">
      <w:bodyDiv w:val="1"/>
      <w:marLeft w:val="0"/>
      <w:marRight w:val="0"/>
      <w:marTop w:val="0"/>
      <w:marBottom w:val="0"/>
      <w:divBdr>
        <w:top w:val="none" w:sz="0" w:space="0" w:color="auto"/>
        <w:left w:val="none" w:sz="0" w:space="0" w:color="auto"/>
        <w:bottom w:val="none" w:sz="0" w:space="0" w:color="auto"/>
        <w:right w:val="none" w:sz="0" w:space="0" w:color="auto"/>
      </w:divBdr>
    </w:div>
    <w:div w:id="2055344181">
      <w:bodyDiv w:val="1"/>
      <w:marLeft w:val="0"/>
      <w:marRight w:val="0"/>
      <w:marTop w:val="0"/>
      <w:marBottom w:val="0"/>
      <w:divBdr>
        <w:top w:val="none" w:sz="0" w:space="0" w:color="auto"/>
        <w:left w:val="none" w:sz="0" w:space="0" w:color="auto"/>
        <w:bottom w:val="none" w:sz="0" w:space="0" w:color="auto"/>
        <w:right w:val="none" w:sz="0" w:space="0" w:color="auto"/>
      </w:divBdr>
      <w:divsChild>
        <w:div w:id="1933975861">
          <w:marLeft w:val="0"/>
          <w:marRight w:val="0"/>
          <w:marTop w:val="0"/>
          <w:marBottom w:val="0"/>
          <w:divBdr>
            <w:top w:val="none" w:sz="0" w:space="0" w:color="auto"/>
            <w:left w:val="none" w:sz="0" w:space="0" w:color="auto"/>
            <w:bottom w:val="none" w:sz="0" w:space="0" w:color="auto"/>
            <w:right w:val="none" w:sz="0" w:space="0" w:color="auto"/>
          </w:divBdr>
        </w:div>
        <w:div w:id="2004969219">
          <w:marLeft w:val="0"/>
          <w:marRight w:val="0"/>
          <w:marTop w:val="0"/>
          <w:marBottom w:val="0"/>
          <w:divBdr>
            <w:top w:val="none" w:sz="0" w:space="0" w:color="auto"/>
            <w:left w:val="none" w:sz="0" w:space="0" w:color="auto"/>
            <w:bottom w:val="none" w:sz="0" w:space="0" w:color="auto"/>
            <w:right w:val="none" w:sz="0" w:space="0" w:color="auto"/>
          </w:divBdr>
        </w:div>
        <w:div w:id="219362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st.unist.hr/usvojena-raspodjela-nenatjecajnih-sredstava-od-upisnina-studenata-sveucilista-u-splitu/" TargetMode="External"/><Relationship Id="rId5" Type="http://schemas.openxmlformats.org/officeDocument/2006/relationships/hyperlink" Target="https://www.docdroid.net/lz2CO5t/pravilnik-o-raspodjeli-sredstava-kultura-umjetnost-i-sveuilini-mediji.pd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Jadrić</dc:creator>
  <cp:lastModifiedBy>Dekanat-Ivanka</cp:lastModifiedBy>
  <cp:revision>2</cp:revision>
  <dcterms:created xsi:type="dcterms:W3CDTF">2017-03-16T11:24:00Z</dcterms:created>
  <dcterms:modified xsi:type="dcterms:W3CDTF">2017-03-16T11:24:00Z</dcterms:modified>
</cp:coreProperties>
</file>