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C4" w:rsidRPr="007A387A" w:rsidRDefault="00530AC4">
      <w:pPr>
        <w:rPr>
          <w:rFonts w:ascii="Arial" w:hAnsi="Arial" w:cs="Arial"/>
        </w:rPr>
      </w:pPr>
    </w:p>
    <w:p w:rsidR="0043264E" w:rsidRPr="007A387A" w:rsidRDefault="00530AC4" w:rsidP="00530AC4">
      <w:pPr>
        <w:jc w:val="center"/>
        <w:rPr>
          <w:rFonts w:ascii="Arial" w:hAnsi="Arial" w:cs="Arial"/>
          <w:sz w:val="32"/>
          <w:szCs w:val="32"/>
        </w:rPr>
      </w:pPr>
      <w:r w:rsidRPr="007A387A">
        <w:rPr>
          <w:rFonts w:ascii="Arial" w:hAnsi="Arial" w:cs="Arial"/>
          <w:sz w:val="32"/>
          <w:szCs w:val="32"/>
        </w:rPr>
        <w:t>UMJETNIČKA AKADEMIJA U SPLITU</w:t>
      </w:r>
    </w:p>
    <w:p w:rsidR="006C5881" w:rsidRPr="007A387A" w:rsidRDefault="006C5881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36"/>
          <w:szCs w:val="36"/>
        </w:rPr>
      </w:pPr>
    </w:p>
    <w:p w:rsidR="00927BED" w:rsidRPr="007A387A" w:rsidRDefault="00962399" w:rsidP="00927BED">
      <w:pPr>
        <w:jc w:val="center"/>
        <w:rPr>
          <w:rFonts w:ascii="Arial" w:hAnsi="Arial" w:cs="Arial"/>
          <w:b/>
          <w:color w:val="003399"/>
          <w:sz w:val="36"/>
          <w:szCs w:val="36"/>
        </w:rPr>
      </w:pPr>
      <w:r w:rsidRPr="007A387A">
        <w:rPr>
          <w:rFonts w:ascii="Arial" w:hAnsi="Arial" w:cs="Arial"/>
          <w:b/>
          <w:color w:val="003399"/>
          <w:sz w:val="36"/>
          <w:szCs w:val="36"/>
        </w:rPr>
        <w:t>IZMJENE I DOPUNE STUDIJSKOG PROGRAMA</w:t>
      </w:r>
    </w:p>
    <w:p w:rsidR="00927BED" w:rsidRPr="007A387A" w:rsidRDefault="005C75AA" w:rsidP="00047BA4">
      <w:pPr>
        <w:jc w:val="center"/>
        <w:rPr>
          <w:rFonts w:ascii="Arial" w:hAnsi="Arial" w:cs="Arial"/>
          <w:sz w:val="36"/>
          <w:szCs w:val="36"/>
        </w:rPr>
      </w:pPr>
      <w:r w:rsidRPr="007A387A">
        <w:rPr>
          <w:rFonts w:ascii="Arial" w:hAnsi="Arial" w:cs="Arial"/>
          <w:sz w:val="36"/>
          <w:szCs w:val="36"/>
        </w:rPr>
        <w:t>D</w:t>
      </w:r>
      <w:r w:rsidR="00530AC4" w:rsidRPr="007A387A">
        <w:rPr>
          <w:rFonts w:ascii="Arial" w:hAnsi="Arial" w:cs="Arial"/>
          <w:sz w:val="36"/>
          <w:szCs w:val="36"/>
        </w:rPr>
        <w:t>iplomski studij Gluma</w:t>
      </w: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 w:rsidP="00047BA4">
      <w:pPr>
        <w:jc w:val="center"/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927BED" w:rsidRPr="007A387A" w:rsidRDefault="00927BED">
      <w:pPr>
        <w:rPr>
          <w:rFonts w:ascii="Arial" w:hAnsi="Arial" w:cs="Arial"/>
          <w:sz w:val="20"/>
          <w:szCs w:val="20"/>
        </w:rPr>
      </w:pPr>
    </w:p>
    <w:p w:rsidR="00047BA4" w:rsidRPr="007A387A" w:rsidRDefault="00047BA4">
      <w:pPr>
        <w:rPr>
          <w:rFonts w:ascii="Arial" w:hAnsi="Arial" w:cs="Arial"/>
          <w:sz w:val="20"/>
          <w:szCs w:val="20"/>
        </w:rPr>
      </w:pPr>
    </w:p>
    <w:p w:rsidR="00927BED" w:rsidRPr="007A387A" w:rsidRDefault="00084C2E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  <w:r>
        <w:rPr>
          <w:rFonts w:ascii="Arial" w:hAnsi="Arial" w:cs="Arial"/>
          <w:color w:val="003399"/>
          <w:sz w:val="20"/>
          <w:szCs w:val="20"/>
        </w:rPr>
        <w:t>SPLIT, prosinac</w:t>
      </w:r>
      <w:r w:rsidR="00530AC4" w:rsidRPr="007A387A">
        <w:rPr>
          <w:rFonts w:ascii="Arial" w:hAnsi="Arial" w:cs="Arial"/>
          <w:color w:val="003399"/>
          <w:sz w:val="20"/>
          <w:szCs w:val="20"/>
        </w:rPr>
        <w:t>, 2014.</w:t>
      </w:r>
    </w:p>
    <w:p w:rsidR="0043264E" w:rsidRPr="007A387A" w:rsidRDefault="0043264E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</w:p>
    <w:p w:rsidR="0043264E" w:rsidRPr="007A387A" w:rsidRDefault="00B0360C" w:rsidP="005F58A7">
      <w:pPr>
        <w:pStyle w:val="Bezproreda"/>
        <w:rPr>
          <w:rFonts w:ascii="Arial" w:hAnsi="Arial" w:cs="Arial"/>
          <w:sz w:val="20"/>
          <w:szCs w:val="20"/>
        </w:rPr>
      </w:pPr>
      <w:r w:rsidRPr="007A387A">
        <w:rPr>
          <w:rFonts w:ascii="Arial" w:hAnsi="Arial" w:cs="Arial"/>
          <w:sz w:val="20"/>
          <w:szCs w:val="20"/>
        </w:rPr>
        <w:lastRenderedPageBreak/>
        <w:t>OPĆE INFORMACIJE O STUDIJSKOM PROGRAMU</w:t>
      </w:r>
    </w:p>
    <w:p w:rsidR="00E57A6B" w:rsidRPr="007A387A" w:rsidRDefault="00B0360C" w:rsidP="00B0360C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87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791"/>
        <w:gridCol w:w="1144"/>
        <w:gridCol w:w="1360"/>
        <w:gridCol w:w="2099"/>
      </w:tblGrid>
      <w:tr w:rsidR="00E57A6B" w:rsidRPr="007A387A" w:rsidTr="00B65950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A387A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Prvotni n</w:t>
            </w:r>
            <w:r w:rsidR="00E57A6B" w:rsidRPr="007A387A">
              <w:rPr>
                <w:rFonts w:ascii="Arial" w:hAnsi="Arial" w:cs="Arial"/>
                <w:sz w:val="20"/>
                <w:szCs w:val="20"/>
              </w:rPr>
              <w:t>aziv studijskoga programa</w:t>
            </w:r>
          </w:p>
        </w:tc>
        <w:tc>
          <w:tcPr>
            <w:tcW w:w="639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7A6B" w:rsidRPr="007A387A" w:rsidRDefault="00283FC3" w:rsidP="005F58A7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57A6B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530AC4" w:rsidRPr="007A387A">
              <w:rPr>
                <w:rFonts w:ascii="Arial" w:hAnsi="Arial" w:cs="Arial"/>
                <w:sz w:val="20"/>
                <w:szCs w:val="20"/>
              </w:rPr>
              <w:t>DIPLOMSKI STUDIJ GLUMA</w:t>
            </w:r>
          </w:p>
        </w:tc>
      </w:tr>
      <w:tr w:rsidR="00962399" w:rsidRPr="007A387A" w:rsidTr="00B65950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7A387A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Novi naziv studijskoga programa</w:t>
            </w:r>
          </w:p>
        </w:tc>
        <w:tc>
          <w:tcPr>
            <w:tcW w:w="639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2399" w:rsidRPr="007A387A" w:rsidRDefault="00283FC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3E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0AC4" w:rsidRPr="007A387A">
              <w:rPr>
                <w:rFonts w:ascii="Arial" w:hAnsi="Arial" w:cs="Arial"/>
                <w:sz w:val="20"/>
                <w:szCs w:val="20"/>
              </w:rPr>
              <w:t>DIPLOMSKI STUDIJ GLUMA</w:t>
            </w:r>
          </w:p>
        </w:tc>
      </w:tr>
      <w:tr w:rsidR="00E57A6B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A387A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E57A6B" w:rsidRPr="007A387A" w:rsidRDefault="00283FC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A6B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7A6B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0AC4" w:rsidRPr="007A387A">
              <w:rPr>
                <w:rFonts w:ascii="Arial" w:hAnsi="Arial" w:cs="Arial"/>
                <w:sz w:val="20"/>
                <w:szCs w:val="20"/>
              </w:rPr>
              <w:t>UMJETNIČKA AKADEMIJA U SPLITU</w:t>
            </w:r>
          </w:p>
        </w:tc>
      </w:tr>
      <w:tr w:rsidR="002134C4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2134C4" w:rsidRPr="007A387A" w:rsidRDefault="002134C4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Sunositelj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2134C4" w:rsidRPr="007A387A" w:rsidRDefault="00283FC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3EB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A6B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A387A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Vrsta studijskoga programa</w:t>
            </w:r>
          </w:p>
        </w:tc>
        <w:tc>
          <w:tcPr>
            <w:tcW w:w="2935" w:type="dxa"/>
            <w:gridSpan w:val="2"/>
            <w:tcMar>
              <w:left w:w="57" w:type="dxa"/>
              <w:right w:w="57" w:type="dxa"/>
            </w:tcMar>
            <w:vAlign w:val="center"/>
          </w:tcPr>
          <w:p w:rsidR="00E57A6B" w:rsidRPr="007A387A" w:rsidRDefault="00E57A6B" w:rsidP="00E653E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Stručni studijski program</w:t>
            </w:r>
            <w:r w:rsidR="00E653E6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999577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 w:rsidR="00E57A6B" w:rsidRPr="007A387A" w:rsidRDefault="00E57A6B" w:rsidP="00E653E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Sveučilišni studijski program</w:t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8877149"/>
              </w:sdtPr>
              <w:sdtEndPr/>
              <w:sdtContent>
                <w:r w:rsidR="00530AC4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30070A" w:rsidRPr="007A387A" w:rsidTr="009D3133"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E653E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Preddiplomski</w:t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494800"/>
              </w:sdtPr>
              <w:sdtEndPr/>
              <w:sdtContent>
                <w:r w:rsidR="005C75AA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Diplomski</w:t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284596"/>
              </w:sdtPr>
              <w:sdtEndPr/>
              <w:sdtContent>
                <w:r w:rsidR="005C75AA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☒</w:t>
                </w:r>
              </w:sdtContent>
            </w:sdt>
            <w:r w:rsidRPr="007A3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Integrirani</w:t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657489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070A" w:rsidRPr="007A387A" w:rsidTr="009D3133">
        <w:tc>
          <w:tcPr>
            <w:tcW w:w="2792" w:type="dxa"/>
            <w:vMerge/>
            <w:tcBorders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240" w:line="240" w:lineRule="auto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Poslijediplomski sveučilišni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1916730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Poslijediplomski specijalistički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553329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30070A" w:rsidRPr="007A387A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Diplomski specijalistički</w:t>
            </w:r>
            <w:r w:rsidR="005A3EBC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0234249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7A6B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A387A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Akademski/stručni naziv </w:t>
            </w:r>
            <w:r w:rsidR="001427AD" w:rsidRPr="007A387A">
              <w:rPr>
                <w:rFonts w:ascii="Arial" w:hAnsi="Arial" w:cs="Arial"/>
                <w:sz w:val="20"/>
                <w:szCs w:val="20"/>
              </w:rPr>
              <w:t xml:space="preserve">koji se stječe </w:t>
            </w:r>
            <w:r w:rsidRPr="007A387A">
              <w:rPr>
                <w:rFonts w:ascii="Arial" w:hAnsi="Arial" w:cs="Arial"/>
                <w:sz w:val="20"/>
                <w:szCs w:val="20"/>
              </w:rPr>
              <w:t>po završetku studija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E57A6B" w:rsidRPr="007A387A" w:rsidRDefault="0098354F" w:rsidP="0098354F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MAGISTAR</w:t>
            </w:r>
            <w:r w:rsidR="005C75AA" w:rsidRPr="007A387A">
              <w:rPr>
                <w:rFonts w:ascii="Arial" w:hAnsi="Arial" w:cs="Arial"/>
                <w:sz w:val="20"/>
                <w:szCs w:val="20"/>
              </w:rPr>
              <w:t>/</w:t>
            </w:r>
            <w:bookmarkStart w:id="1" w:name="_GoBack"/>
            <w:bookmarkEnd w:id="1"/>
            <w:r w:rsidR="005C75AA" w:rsidRPr="007A387A">
              <w:rPr>
                <w:rFonts w:ascii="Arial" w:hAnsi="Arial" w:cs="Arial"/>
                <w:sz w:val="20"/>
                <w:szCs w:val="20"/>
              </w:rPr>
              <w:t>MAGISTR</w:t>
            </w:r>
            <w:r w:rsidR="00530AC4" w:rsidRPr="007A387A">
              <w:rPr>
                <w:rFonts w:ascii="Arial" w:hAnsi="Arial" w:cs="Arial"/>
                <w:sz w:val="20"/>
                <w:szCs w:val="20"/>
              </w:rPr>
              <w:t>A GLUME</w:t>
            </w:r>
          </w:p>
        </w:tc>
      </w:tr>
      <w:tr w:rsidR="00962399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7A387A" w:rsidRDefault="00962399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Ukupni broj ECTS bodova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7A387A" w:rsidRDefault="00283FC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3E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75AA" w:rsidRPr="007A38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62399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7A387A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Ukupni broj ECTS bodova predmeta u kojima je došlo do promjene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7A387A" w:rsidRDefault="00283FC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3E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53E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75AA"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62399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7A387A" w:rsidRDefault="00E653E6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Procjena postotka izmjena i dopuna studijskog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7A387A" w:rsidRDefault="00C75ACC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58869898"/>
              </w:sdtPr>
              <w:sdtEndPr/>
              <w:sdtContent>
                <w:r w:rsidR="00530AC4" w:rsidRPr="007A387A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E653E6" w:rsidRPr="007A38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Manje od 20%</w:t>
            </w:r>
          </w:p>
          <w:p w:rsidR="00E653E6" w:rsidRPr="007A387A" w:rsidRDefault="00C75ACC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237368229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653E6" w:rsidRPr="007A38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Više od 20%, manje od 40%</w:t>
            </w:r>
          </w:p>
          <w:p w:rsidR="00E653E6" w:rsidRPr="007A387A" w:rsidRDefault="00C75ACC" w:rsidP="00E653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1988659955"/>
              </w:sdtPr>
              <w:sdtEndPr/>
              <w:sdtContent>
                <w:r w:rsidR="00E653E6" w:rsidRPr="007A387A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653E6" w:rsidRPr="007A38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Više od 40%</w:t>
            </w:r>
          </w:p>
        </w:tc>
      </w:tr>
      <w:tr w:rsidR="00651EB8" w:rsidRPr="007A387A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51EB8" w:rsidRPr="007A387A" w:rsidRDefault="00651EB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Redni broj izmjene i dopune studijskog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651EB8" w:rsidRPr="007A387A" w:rsidRDefault="00283FC3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EB8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1EB8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1EB8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1EB8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1EB8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1EB8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3E6" w:rsidRPr="007A387A" w:rsidTr="00D9367E">
        <w:tc>
          <w:tcPr>
            <w:tcW w:w="91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653E6" w:rsidRPr="007A387A" w:rsidRDefault="00E653E6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Odluka fakultetskog vijeća o prihvaćanju izmjena i dopuna (dostaviti u prilogu)</w:t>
            </w:r>
          </w:p>
        </w:tc>
      </w:tr>
      <w:tr w:rsidR="00E653E6" w:rsidRPr="007A387A" w:rsidTr="00E653E6">
        <w:tc>
          <w:tcPr>
            <w:tcW w:w="918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653E6" w:rsidRPr="007A387A" w:rsidRDefault="00E653E6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Preslika dopusnice za studijski program (dostaviti u prilogu)</w:t>
            </w:r>
          </w:p>
        </w:tc>
      </w:tr>
    </w:tbl>
    <w:p w:rsidR="00E57A6B" w:rsidRPr="007A387A" w:rsidRDefault="00E57A6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6BC" w:rsidRPr="007A387A" w:rsidRDefault="006036BC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478E" w:rsidRPr="007A387A" w:rsidRDefault="0061478E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6BC" w:rsidRPr="007A387A" w:rsidRDefault="006036BC">
      <w:pPr>
        <w:rPr>
          <w:rFonts w:ascii="Arial" w:hAnsi="Arial" w:cs="Arial"/>
          <w:sz w:val="20"/>
          <w:szCs w:val="20"/>
        </w:rPr>
      </w:pPr>
      <w:r w:rsidRPr="007A387A">
        <w:rPr>
          <w:rFonts w:ascii="Arial" w:hAnsi="Arial" w:cs="Arial"/>
          <w:sz w:val="20"/>
          <w:szCs w:val="20"/>
        </w:rPr>
        <w:br w:type="page"/>
      </w:r>
    </w:p>
    <w:p w:rsidR="00A44802" w:rsidRPr="007A387A" w:rsidRDefault="00A44802" w:rsidP="00F92AFF">
      <w:pPr>
        <w:pStyle w:val="Podnaslov"/>
        <w:numPr>
          <w:ilvl w:val="0"/>
          <w:numId w:val="0"/>
        </w:numPr>
        <w:ind w:left="624" w:hanging="624"/>
        <w:rPr>
          <w:sz w:val="20"/>
          <w:szCs w:val="20"/>
        </w:rPr>
      </w:pPr>
      <w:r w:rsidRPr="007A387A">
        <w:rPr>
          <w:sz w:val="20"/>
          <w:szCs w:val="20"/>
        </w:rPr>
        <w:lastRenderedPageBreak/>
        <w:t>Popis predmeta u kojima je napravljena izmjena i/ili dopuna</w:t>
      </w:r>
    </w:p>
    <w:p w:rsidR="00651EB8" w:rsidRPr="007A387A" w:rsidRDefault="00651EB8" w:rsidP="00651E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242"/>
        <w:gridCol w:w="4111"/>
        <w:gridCol w:w="851"/>
        <w:gridCol w:w="850"/>
        <w:gridCol w:w="2552"/>
      </w:tblGrid>
      <w:tr w:rsidR="00A44802" w:rsidRPr="007A387A" w:rsidTr="00A44802">
        <w:tc>
          <w:tcPr>
            <w:tcW w:w="1242" w:type="dxa"/>
            <w:shd w:val="clear" w:color="auto" w:fill="66CCFF"/>
            <w:vAlign w:val="center"/>
          </w:tcPr>
          <w:p w:rsidR="00A44802" w:rsidRPr="007A387A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Semestar</w:t>
            </w:r>
          </w:p>
        </w:tc>
        <w:tc>
          <w:tcPr>
            <w:tcW w:w="4111" w:type="dxa"/>
            <w:shd w:val="clear" w:color="auto" w:fill="66CCFF"/>
            <w:vAlign w:val="center"/>
          </w:tcPr>
          <w:p w:rsidR="00A44802" w:rsidRPr="007A387A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851" w:type="dxa"/>
            <w:shd w:val="clear" w:color="auto" w:fill="66CCFF"/>
            <w:vAlign w:val="center"/>
          </w:tcPr>
          <w:p w:rsidR="00A44802" w:rsidRPr="007A387A" w:rsidRDefault="00A44802" w:rsidP="00A4480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 prije</w:t>
            </w:r>
          </w:p>
        </w:tc>
        <w:tc>
          <w:tcPr>
            <w:tcW w:w="850" w:type="dxa"/>
            <w:shd w:val="clear" w:color="auto" w:fill="66CCFF"/>
            <w:vAlign w:val="center"/>
          </w:tcPr>
          <w:p w:rsidR="00A44802" w:rsidRPr="007A387A" w:rsidRDefault="00A44802" w:rsidP="00A4480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 poslije</w:t>
            </w:r>
          </w:p>
        </w:tc>
        <w:tc>
          <w:tcPr>
            <w:tcW w:w="2552" w:type="dxa"/>
            <w:shd w:val="clear" w:color="auto" w:fill="66CCFF"/>
          </w:tcPr>
          <w:p w:rsidR="00A44802" w:rsidRPr="007A387A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Izmjena (navesti u čemu je izmjena)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Povijest glume i režije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Mediji i društvo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55224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Kolegij izbrisan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- Diplomski rad (samostalni rad studenta s mentorom) II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Novi mediji i društvo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55224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Kolegij izbrisan</w:t>
            </w:r>
          </w:p>
        </w:tc>
      </w:tr>
      <w:tr w:rsidR="00D55224" w:rsidRPr="007A387A" w:rsidTr="00A44802">
        <w:tc>
          <w:tcPr>
            <w:tcW w:w="1242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11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II</w:t>
            </w:r>
          </w:p>
        </w:tc>
        <w:tc>
          <w:tcPr>
            <w:tcW w:w="851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5224" w:rsidRPr="007A387A" w:rsidRDefault="005C75AA" w:rsidP="00D9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55224" w:rsidRPr="007A387A" w:rsidRDefault="00D55224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Pridodani ishodi učenja</w:t>
            </w:r>
          </w:p>
        </w:tc>
      </w:tr>
    </w:tbl>
    <w:p w:rsidR="00A44802" w:rsidRPr="007A387A" w:rsidRDefault="00A44802">
      <w:pPr>
        <w:rPr>
          <w:rFonts w:ascii="Arial" w:hAnsi="Arial" w:cs="Arial"/>
          <w:sz w:val="20"/>
          <w:szCs w:val="20"/>
        </w:rPr>
      </w:pPr>
    </w:p>
    <w:p w:rsidR="0061478E" w:rsidRPr="007A387A" w:rsidRDefault="0061478E" w:rsidP="00F92AFF">
      <w:pPr>
        <w:pStyle w:val="Podnaslov"/>
        <w:numPr>
          <w:ilvl w:val="0"/>
          <w:numId w:val="0"/>
        </w:numPr>
        <w:ind w:left="624" w:hanging="624"/>
        <w:rPr>
          <w:sz w:val="20"/>
          <w:szCs w:val="20"/>
        </w:rPr>
      </w:pPr>
      <w:r w:rsidRPr="007A387A">
        <w:rPr>
          <w:sz w:val="20"/>
          <w:szCs w:val="20"/>
        </w:rPr>
        <w:t xml:space="preserve">Opis novog predmeta ili predmeta koji je nadopunjen i izmijenjen </w:t>
      </w:r>
    </w:p>
    <w:p w:rsidR="00E1064D" w:rsidRPr="00C564BE" w:rsidRDefault="00975986" w:rsidP="00C564BE">
      <w:pPr>
        <w:pStyle w:val="Odlomakpopisa"/>
        <w:numPr>
          <w:ilvl w:val="0"/>
          <w:numId w:val="31"/>
        </w:numPr>
        <w:tabs>
          <w:tab w:val="left" w:pos="2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64BE">
        <w:rPr>
          <w:rFonts w:ascii="Arial" w:hAnsi="Arial" w:cs="Arial"/>
          <w:sz w:val="20"/>
          <w:szCs w:val="20"/>
        </w:rPr>
        <w:t>SEMESTAR</w:t>
      </w:r>
      <w:r w:rsidRPr="00C564BE">
        <w:rPr>
          <w:rFonts w:ascii="Arial" w:hAnsi="Arial" w:cs="Arial"/>
          <w:sz w:val="20"/>
          <w:szCs w:val="20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E1064D" w:rsidRPr="007A387A" w:rsidTr="006C60C0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E1064D" w:rsidRPr="007A387A" w:rsidRDefault="00E1064D" w:rsidP="006C60C0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GLUMA – DIPLOMSKI RAD (Samostalni rad studenta s mentorom) I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UAU801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405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1.godina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semestar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40538E" w:rsidP="00405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izv. prof. 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 Golovko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izv. prof. Milan Štrljić; izv. prof.Alen Čelić, izv. prof. Almira Osmanović, doc. Bruna Bebić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40538E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E1064D" w:rsidRPr="007A387A" w:rsidTr="006C60C0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40538E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Nenad Srdelić, asistent; Petra Kovčić, str. sur; Sara Ivelić, 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</w:p>
        </w:tc>
      </w:tr>
      <w:tr w:rsidR="00E1064D" w:rsidRPr="007A387A" w:rsidTr="006C60C0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OPIS PREDMETA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C564B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564B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Svjesna primjena dramaturških i redateljskih načela u samostalnoj kreaciji dramskog teksta. Poticanje samostalne kreativnosti studenta. </w:t>
            </w:r>
            <w:r w:rsidR="00C564BE" w:rsidRPr="00C564BE">
              <w:rPr>
                <w:rFonts w:ascii="Arial" w:hAnsi="Arial" w:cs="Arial"/>
                <w:sz w:val="20"/>
                <w:szCs w:val="20"/>
              </w:rPr>
              <w:t>prepoznavanje govora kao ishodišta glumačke vještine</w:t>
            </w:r>
            <w:r w:rsidR="00C564BE">
              <w:rPr>
                <w:rFonts w:ascii="Arial" w:hAnsi="Arial" w:cs="Arial"/>
                <w:sz w:val="20"/>
                <w:szCs w:val="20"/>
              </w:rPr>
              <w:t>.</w:t>
            </w:r>
            <w:r w:rsidR="00C564BE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4BE">
              <w:rPr>
                <w:rFonts w:ascii="Arial" w:hAnsi="Arial" w:cs="Arial"/>
                <w:sz w:val="20"/>
                <w:szCs w:val="20"/>
              </w:rPr>
              <w:t>P</w:t>
            </w:r>
            <w:r w:rsidR="00C564BE" w:rsidRPr="007A387A">
              <w:rPr>
                <w:rFonts w:ascii="Arial" w:hAnsi="Arial" w:cs="Arial"/>
                <w:sz w:val="20"/>
                <w:szCs w:val="20"/>
              </w:rPr>
              <w:t>rodubljivanje vlastitog stvaralačkog procesa, temeljitost</w:t>
            </w:r>
            <w:r w:rsidR="00C564BE">
              <w:rPr>
                <w:rFonts w:ascii="Arial" w:hAnsi="Arial" w:cs="Arial"/>
                <w:sz w:val="20"/>
                <w:szCs w:val="20"/>
              </w:rPr>
              <w:t>. R</w:t>
            </w:r>
            <w:r w:rsidR="00C564BE" w:rsidRPr="007A387A">
              <w:rPr>
                <w:rFonts w:ascii="Arial" w:hAnsi="Arial" w:cs="Arial"/>
                <w:sz w:val="20"/>
                <w:szCs w:val="20"/>
              </w:rPr>
              <w:t>azvijanje svijesti o slobodi izraza utemeljenoj na tehničkoj spremnosti i vladanju govornim i tjelesnim vještinama</w:t>
            </w:r>
            <w:r w:rsidR="00C564BE">
              <w:rPr>
                <w:rFonts w:ascii="Arial" w:hAnsi="Arial" w:cs="Arial"/>
                <w:sz w:val="20"/>
                <w:szCs w:val="20"/>
              </w:rPr>
              <w:t>. O</w:t>
            </w:r>
            <w:r w:rsidR="00C564BE" w:rsidRPr="007A387A">
              <w:rPr>
                <w:rFonts w:ascii="Arial" w:hAnsi="Arial" w:cs="Arial"/>
                <w:sz w:val="20"/>
                <w:szCs w:val="20"/>
              </w:rPr>
              <w:t>svještavanje potrebe za trajnim usavršavanjem i traženjem finesa i nijansi govornog umijeća, samostalnost</w:t>
            </w:r>
            <w:r w:rsidR="00C564BE">
              <w:rPr>
                <w:rFonts w:ascii="Arial" w:hAnsi="Arial" w:cs="Arial"/>
                <w:sz w:val="20"/>
                <w:szCs w:val="20"/>
              </w:rPr>
              <w:t>.R</w:t>
            </w:r>
            <w:r w:rsidR="00C564BE" w:rsidRPr="007A387A">
              <w:rPr>
                <w:rFonts w:ascii="Arial" w:hAnsi="Arial" w:cs="Arial"/>
                <w:sz w:val="20"/>
                <w:szCs w:val="20"/>
              </w:rPr>
              <w:t>azvijanje discipline i povjerenja u proces rada</w:t>
            </w:r>
            <w:r w:rsidR="00C564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Preuzimanje odgovornosti za vlastite kreativne izbore. Osvještavanje vlastitog stvaralačkog procesa. Razvijanje glumčeve svijesti o nužnosti sprege dramaturgije, režije i glume. 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Uvjeti za upis predmeta i ulazne kompetencije </w:t>
            </w: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loženi razredbeni ispit </w:t>
            </w:r>
            <w:r w:rsid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upis Diplomskog studija Gluma.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CD5D1A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Po položenom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student će biti u stanju: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1.</w:t>
            </w:r>
            <w:r w:rsidR="0040538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Dramatizirati tekst</w:t>
            </w:r>
            <w:r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sukladno svojim glumačkim interesima ili htijenjima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2.</w:t>
            </w:r>
            <w:r w:rsidR="0040538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Prim</w:t>
            </w:r>
            <w:r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i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jeniti redateljska načela u samostalnoj kreaciji</w:t>
            </w:r>
            <w:r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sukladno svojim glumačkim interesima ili htijenjima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3.</w:t>
            </w:r>
            <w:r w:rsidR="0040538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Donositi vlastite kreativne izbore</w:t>
            </w:r>
            <w:r w:rsidR="00E1064D"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Izvesti glumačku skicu monodrame u trajanju od 15 minuta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Glumačke teorije i prakse XX. i XXI. stoljeća (4P)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Glumačka sredstva za ostvarenje uloge (4P)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3.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Scenska tehnika i stilovi u plesnom teatru, mimskom teatru, fizičkom teatru, klaunskom teatru, teatru maske (commedia dell'arte) (6P)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 odabrane discipline ili 'međudiscipline' (3P)</w:t>
            </w:r>
          </w:p>
          <w:p w:rsidR="00E1064D" w:rsidRPr="007A387A" w:rsidRDefault="00E1064D" w:rsidP="00CD5D1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  <w:r w:rsidR="0040538E"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Nalaženje dramaturškog predloška za obradu u komprimiranu formu jednočinke (moguć je autorski materijal studenta) (3P)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6.</w:t>
            </w:r>
            <w:r w:rsidR="0040538E"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Izrađivanje redateljske koncepcije (5P)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7.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 xml:space="preserve"> </w:t>
            </w:r>
            <w:r w:rsidR="00CD5D1A" w:rsidRPr="00CD5D1A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>Glumačke igre i improvizacije (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>na slobodnu ili zadanu temu) (5P)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8.</w:t>
            </w:r>
            <w:r w:rsidR="0040538E" w:rsidRPr="00CD5D1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r w:rsidRPr="00CD5D1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Mentorske sugestije i korekcije</w:t>
            </w:r>
            <w:r w:rsidR="00CD5D1A" w:rsidRPr="00CD5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D1A">
              <w:rPr>
                <w:rFonts w:ascii="Arial" w:hAnsi="Arial" w:cs="Arial"/>
                <w:sz w:val="20"/>
                <w:szCs w:val="20"/>
              </w:rPr>
              <w:t>(</w:t>
            </w:r>
            <w:r w:rsidR="00CD5D1A" w:rsidRPr="00CD5D1A">
              <w:rPr>
                <w:rFonts w:ascii="Arial" w:hAnsi="Arial" w:cs="Arial"/>
                <w:sz w:val="20"/>
                <w:szCs w:val="20"/>
              </w:rPr>
              <w:t>govorni rad na tekstu ka</w:t>
            </w:r>
            <w:r w:rsidR="00CD5D1A">
              <w:rPr>
                <w:rFonts w:ascii="Arial" w:hAnsi="Arial" w:cs="Arial"/>
                <w:sz w:val="20"/>
                <w:szCs w:val="20"/>
              </w:rPr>
              <w:t>o prvi stupanj glumačke pripreme; razlaganje</w:t>
            </w:r>
            <w:r w:rsidR="00CD5D1A" w:rsidRPr="007A387A">
              <w:rPr>
                <w:rFonts w:ascii="Arial" w:hAnsi="Arial" w:cs="Arial"/>
                <w:sz w:val="20"/>
                <w:szCs w:val="20"/>
              </w:rPr>
              <w:t xml:space="preserve"> jezik</w:t>
            </w:r>
            <w:r w:rsidR="00CD5D1A">
              <w:rPr>
                <w:rFonts w:ascii="Arial" w:hAnsi="Arial" w:cs="Arial"/>
                <w:sz w:val="20"/>
                <w:szCs w:val="20"/>
              </w:rPr>
              <w:t>a</w:t>
            </w:r>
            <w:r w:rsidR="00CD5D1A"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D5D1A" w:rsidRPr="007A387A">
              <w:rPr>
                <w:rFonts w:ascii="Arial" w:hAnsi="Arial" w:cs="Arial"/>
                <w:sz w:val="20"/>
                <w:szCs w:val="20"/>
              </w:rPr>
              <w:t>i  stil</w:t>
            </w:r>
            <w:r w:rsidR="00CD5D1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CD5D1A" w:rsidRPr="007A387A">
              <w:rPr>
                <w:rFonts w:ascii="Arial" w:hAnsi="Arial" w:cs="Arial"/>
                <w:sz w:val="20"/>
                <w:szCs w:val="20"/>
              </w:rPr>
              <w:t xml:space="preserve"> tekstualnog materijala, kao i govorne osobitosti ili posebni zahtjev</w:t>
            </w:r>
            <w:r w:rsidR="00CD5D1A">
              <w:rPr>
                <w:rFonts w:ascii="Arial" w:hAnsi="Arial" w:cs="Arial"/>
                <w:sz w:val="20"/>
                <w:szCs w:val="20"/>
              </w:rPr>
              <w:t xml:space="preserve">i u govoru određenog lica; </w:t>
            </w:r>
            <w:r w:rsidR="00CD5D1A" w:rsidRPr="007A387A">
              <w:rPr>
                <w:rFonts w:ascii="Arial" w:hAnsi="Arial" w:cs="Arial"/>
                <w:sz w:val="20"/>
                <w:szCs w:val="20"/>
              </w:rPr>
              <w:t>opis proce</w:t>
            </w:r>
            <w:r w:rsidR="00CD5D1A">
              <w:rPr>
                <w:rFonts w:ascii="Arial" w:hAnsi="Arial" w:cs="Arial"/>
                <w:sz w:val="20"/>
                <w:szCs w:val="20"/>
              </w:rPr>
              <w:t>sa rada na tekstu od početka istraživanja materijala do rada na predstavi</w:t>
            </w:r>
            <w:r w:rsidR="00CD5D1A" w:rsidRPr="007A387A">
              <w:rPr>
                <w:rFonts w:ascii="Arial" w:hAnsi="Arial" w:cs="Arial"/>
                <w:sz w:val="20"/>
                <w:szCs w:val="20"/>
              </w:rPr>
              <w:t>, prepreke u s</w:t>
            </w:r>
            <w:r w:rsidR="00CD5D1A">
              <w:rPr>
                <w:rFonts w:ascii="Arial" w:hAnsi="Arial" w:cs="Arial"/>
                <w:sz w:val="20"/>
                <w:szCs w:val="20"/>
              </w:rPr>
              <w:t>vladavanju govornih zadataka i postignuta rješenja)</w:t>
            </w:r>
            <w:r w:rsidR="00CD5D1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(30P)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Glumački rad na monodrami “Moje kazalište” s podnaslovom po izboru studenta (120V)</w:t>
            </w:r>
          </w:p>
        </w:tc>
      </w:tr>
      <w:tr w:rsidR="00E1064D" w:rsidRPr="007A387A" w:rsidTr="006C60C0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predavanja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(ostalo upisati)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eastAsia="hr-HR"/>
              </w:rPr>
              <w:t xml:space="preserve"> </w:t>
            </w:r>
          </w:p>
        </w:tc>
      </w:tr>
      <w:tr w:rsidR="00E1064D" w:rsidRPr="007A387A" w:rsidTr="006C60C0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nastave, istraživački i praktični rad, razgovori, izrada samostalnih kreativnih rješnja i njihova pisana obrazloženja, samostalnost u izvršavanju zadataka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Praćenje rada studenata </w:t>
            </w:r>
            <w:r w:rsidRPr="007A38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E1064D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E1064D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nastave: 20%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Praktični rad: 30%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Samostalni rad: 30%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Pismeni rad: 20%</w:t>
            </w:r>
          </w:p>
        </w:tc>
      </w:tr>
      <w:tr w:rsidR="00E1064D" w:rsidRPr="007A387A" w:rsidTr="006C60C0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Dostupnost putem ostalih medija</w:t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Aristotel: O PJESNIČKOM UMIJEĆU, Z. Dukat,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Dopunska literatura </w:t>
            </w:r>
          </w:p>
          <w:p w:rsidR="00E1064D" w:rsidRPr="007A387A" w:rsidRDefault="00E1064D" w:rsidP="006C60C0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E1064D" w:rsidRPr="007A387A" w:rsidRDefault="00E1064D" w:rsidP="006C6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PROSTOR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zavod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Respect for Acting</w:t>
            </w:r>
          </w:p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A Challenge for the Actor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Dovršen tekst/materijal monodrame „Moje kazalište“.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 završetku semestra izvedba skice za monodramu u trajanju od 15 minuta, pred ispitnim povje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renstvom.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S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tudentska anketa i drugi oblici praćenja kvalitete sukladno pravilima Sveučilišta u Splitu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6C60C0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283FC3" w:rsidP="006C60C0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E1064D" w:rsidRPr="007A387A" w:rsidRDefault="00E1064D" w:rsidP="00E106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64D" w:rsidRPr="007A387A" w:rsidRDefault="00E1064D" w:rsidP="0061478E">
      <w:pPr>
        <w:tabs>
          <w:tab w:val="left" w:pos="2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1478E" w:rsidRPr="007A387A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975986" w:rsidRPr="007A387A" w:rsidTr="00975986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975986" w:rsidRPr="007A387A" w:rsidRDefault="00355B6C" w:rsidP="005C05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GLUMA I REŽIJA NA FILMU </w:t>
            </w:r>
            <w:r w:rsidR="00141BE2" w:rsidRPr="007A387A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="004053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VIDEU I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  <w:r w:rsidRPr="007A387A">
              <w:rPr>
                <w:rStyle w:val="Naglaeno"/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UAU80M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40538E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1.godina</w:t>
            </w:r>
            <w:r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5C053B" w:rsidRPr="007A38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53B" w:rsidRPr="007A387A">
              <w:rPr>
                <w:rFonts w:ascii="Arial" w:hAnsi="Arial" w:cs="Arial"/>
                <w:sz w:val="20"/>
                <w:szCs w:val="20"/>
              </w:rPr>
              <w:t>semestar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Style w:val="Naglaeno"/>
                <w:rFonts w:ascii="Arial" w:hAnsi="Arial" w:cs="Arial"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141BE2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red. prof.Slobodan Jokić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75986" w:rsidRPr="007A387A" w:rsidTr="00975986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Leon Lučev, asistent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75986" w:rsidRPr="007A387A" w:rsidTr="00975986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141BE2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</w:t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t>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975986" w:rsidRPr="007A387A" w:rsidTr="00975986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141BE2">
            <w:pPr>
              <w:pStyle w:val="Naslov2"/>
              <w:rPr>
                <w:rFonts w:ascii="Arial" w:hAnsi="Arial" w:cs="Arial"/>
                <w:spacing w:val="-5"/>
                <w:kern w:val="1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Cilj predmeta je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usvajanje znanja i tehnika podrobne analize scenarija u suradnji glumaca i redatelja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filmu.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Alternative scenariju i režiji rezultata.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Pripreme glumaca i pripreme redatelja za snimanje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filma .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</w:t>
            </w:r>
            <w:r w:rsidRPr="007A387A">
              <w:rPr>
                <w:rFonts w:ascii="Arial" w:hAnsi="Arial" w:cs="Arial"/>
                <w:sz w:val="20"/>
              </w:rPr>
              <w:t xml:space="preserve">Sposobnost analize filmova kroz mentorsku poduku. Glumačke i režijske tehnike i prakse imanente autorskom filmskom izražavanju kroz koje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će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student biti u stanju samosvijesno kao glumac, te u suradnji sa redateljem realizirati sebi svojstvenu filmsku ulogu.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Konkretno izvedbeno praktično znanje glume i režije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filmu. Kreativno umjetničko znanje u koncipiranju i realizaciji režije glumaca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zadanom filmu.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053B" w:rsidRPr="007A387A" w:rsidRDefault="0040538E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Položen razredbeni ispit </w:t>
            </w:r>
            <w:r w:rsidR="005C053B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upis diplomskog studija glume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410654" w:rsidP="00141BE2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t>Po završetku poučavanja student će biti u stanju</w:t>
            </w:r>
            <w:proofErr w:type="gramStart"/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t>:</w:t>
            </w:r>
            <w:proofErr w:type="gramEnd"/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br/>
            </w:r>
            <w:r w:rsidR="00975986" w:rsidRPr="007A387A">
              <w:rPr>
                <w:rFonts w:ascii="Arial" w:hAnsi="Arial" w:cs="Arial"/>
                <w:sz w:val="20"/>
              </w:rPr>
              <w:t xml:space="preserve">1. </w:t>
            </w:r>
            <w:r w:rsidR="005C053B" w:rsidRPr="007A387A">
              <w:rPr>
                <w:rFonts w:ascii="Arial" w:hAnsi="Arial" w:cs="Arial"/>
                <w:sz w:val="20"/>
              </w:rPr>
              <w:t>Definirati rad</w:t>
            </w:r>
            <w:r w:rsidR="00975986" w:rsidRPr="007A387A">
              <w:rPr>
                <w:rFonts w:ascii="Arial" w:hAnsi="Arial" w:cs="Arial"/>
                <w:sz w:val="20"/>
              </w:rPr>
              <w:t xml:space="preserve"> glumca i redatelja na analizi filmske scene kroz tekst sc</w:t>
            </w:r>
            <w:r w:rsidR="005C053B" w:rsidRPr="007A387A">
              <w:rPr>
                <w:rFonts w:ascii="Arial" w:hAnsi="Arial" w:cs="Arial"/>
                <w:sz w:val="20"/>
              </w:rPr>
              <w:t>enarija i redateljsku kocepciju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2. </w:t>
            </w:r>
            <w:r w:rsidR="005C053B" w:rsidRPr="007A387A">
              <w:rPr>
                <w:rFonts w:ascii="Arial" w:hAnsi="Arial" w:cs="Arial"/>
                <w:sz w:val="20"/>
              </w:rPr>
              <w:t>Opisati rad</w:t>
            </w:r>
            <w:r w:rsidRPr="007A387A">
              <w:rPr>
                <w:rFonts w:ascii="Arial" w:hAnsi="Arial" w:cs="Arial"/>
                <w:sz w:val="20"/>
              </w:rPr>
              <w:t xml:space="preserve"> glumca i redatelja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analizi cjelokupnog scenarija kroz transformacijsku krivulju pojedinog karaktera i redateljsku kocepciju.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3. </w:t>
            </w:r>
            <w:r w:rsidR="005C053B" w:rsidRPr="007A387A">
              <w:rPr>
                <w:rFonts w:ascii="Arial" w:hAnsi="Arial" w:cs="Arial"/>
                <w:sz w:val="20"/>
              </w:rPr>
              <w:t>Analizirati</w:t>
            </w:r>
            <w:r w:rsidRPr="007A387A">
              <w:rPr>
                <w:rFonts w:ascii="Arial" w:hAnsi="Arial" w:cs="Arial"/>
                <w:sz w:val="20"/>
              </w:rPr>
              <w:t xml:space="preserve"> cjeline pojedinog filma i njegovih sastavnih elemenata: fotografija, svjetlo, kostimi, rekviziti, scenografija, montaža, efekti, dizajn zvuka, glazba itd.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 xml:space="preserve">4. </w:t>
            </w:r>
            <w:r w:rsidR="005C053B" w:rsidRPr="007A387A">
              <w:rPr>
                <w:rFonts w:ascii="Arial" w:hAnsi="Arial" w:cs="Arial"/>
                <w:kern w:val="1"/>
                <w:sz w:val="20"/>
              </w:rPr>
              <w:t>Analizirati scenarij i tehnike potrebne</w:t>
            </w:r>
            <w:r w:rsidRPr="007A387A">
              <w:rPr>
                <w:rFonts w:ascii="Arial" w:hAnsi="Arial" w:cs="Arial"/>
                <w:kern w:val="1"/>
                <w:sz w:val="20"/>
              </w:rPr>
              <w:t xml:space="preserve"> za cjelokupni glumački rad </w:t>
            </w: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filmu.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Calibri" w:hAnsi="Arial" w:cs="Arial"/>
                <w:color w:val="auto"/>
                <w:sz w:val="20"/>
                <w:lang w:val="hr-HR"/>
              </w:rPr>
              <w:t>5</w:t>
            </w:r>
            <w:r w:rsidRPr="007A387A">
              <w:rPr>
                <w:rFonts w:ascii="Arial" w:hAnsi="Arial" w:cs="Arial"/>
                <w:sz w:val="20"/>
              </w:rPr>
              <w:t xml:space="preserve">. </w:t>
            </w:r>
            <w:r w:rsidR="005C053B" w:rsidRPr="007A387A">
              <w:rPr>
                <w:rFonts w:ascii="Arial" w:hAnsi="Arial" w:cs="Arial"/>
                <w:sz w:val="20"/>
              </w:rPr>
              <w:t>Prepoznati</w:t>
            </w:r>
            <w:r w:rsidRPr="007A387A">
              <w:rPr>
                <w:rFonts w:ascii="Arial" w:hAnsi="Arial" w:cs="Arial"/>
                <w:sz w:val="20"/>
              </w:rPr>
              <w:t xml:space="preserve"> redateljske upute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6. </w:t>
            </w:r>
            <w:r w:rsidR="005C053B" w:rsidRPr="007A387A">
              <w:rPr>
                <w:rFonts w:ascii="Arial" w:hAnsi="Arial" w:cs="Arial"/>
                <w:sz w:val="20"/>
              </w:rPr>
              <w:t>Procijeniti psihološke mehanizme</w:t>
            </w:r>
            <w:r w:rsidRPr="007A387A">
              <w:rPr>
                <w:rFonts w:ascii="Arial" w:hAnsi="Arial" w:cs="Arial"/>
                <w:sz w:val="20"/>
              </w:rPr>
              <w:t xml:space="preserve"> rada glumca i redatelja. </w:t>
            </w:r>
          </w:p>
          <w:p w:rsidR="00975986" w:rsidRPr="007A387A" w:rsidRDefault="00975986" w:rsidP="00141BE2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7.</w:t>
            </w:r>
            <w:r w:rsidRPr="007A387A">
              <w:rPr>
                <w:rFonts w:ascii="Arial" w:hAnsi="Arial" w:cs="Arial"/>
                <w:kern w:val="24"/>
                <w:sz w:val="20"/>
              </w:rPr>
              <w:t xml:space="preserve"> </w:t>
            </w:r>
            <w:r w:rsidR="005C053B" w:rsidRPr="007A387A">
              <w:rPr>
                <w:rFonts w:ascii="Arial" w:hAnsi="Arial" w:cs="Arial"/>
                <w:kern w:val="24"/>
                <w:sz w:val="20"/>
              </w:rPr>
              <w:t>Definirati tehnike</w:t>
            </w:r>
            <w:r w:rsidRPr="007A387A">
              <w:rPr>
                <w:rFonts w:ascii="Arial" w:hAnsi="Arial" w:cs="Arial"/>
                <w:kern w:val="24"/>
                <w:sz w:val="20"/>
              </w:rPr>
              <w:t xml:space="preserve"> rada glumca </w:t>
            </w:r>
            <w:proofErr w:type="gramStart"/>
            <w:r w:rsidRPr="007A387A">
              <w:rPr>
                <w:rFonts w:ascii="Arial" w:hAnsi="Arial" w:cs="Arial"/>
                <w:kern w:val="24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kern w:val="24"/>
                <w:sz w:val="20"/>
              </w:rPr>
              <w:t xml:space="preserve"> filmu po metodi Judith Weston</w:t>
            </w:r>
            <w:r w:rsidRPr="007A387A">
              <w:rPr>
                <w:rFonts w:ascii="Arial" w:hAnsi="Arial" w:cs="Arial"/>
                <w:b/>
                <w:kern w:val="24"/>
                <w:sz w:val="20"/>
              </w:rPr>
              <w:t xml:space="preserve">. </w:t>
            </w:r>
            <w:r w:rsidRPr="007A387A">
              <w:rPr>
                <w:rFonts w:ascii="Arial" w:hAnsi="Arial" w:cs="Arial"/>
                <w:kern w:val="1"/>
                <w:sz w:val="20"/>
              </w:rPr>
              <w:t xml:space="preserve"> 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pStyle w:val="Naslov2"/>
              <w:rPr>
                <w:rFonts w:ascii="Arial" w:hAnsi="Arial" w:cs="Arial"/>
                <w:color w:val="auto"/>
                <w:sz w:val="20"/>
              </w:rPr>
            </w:pPr>
            <w:r w:rsidRPr="007A387A">
              <w:rPr>
                <w:rFonts w:ascii="Arial" w:hAnsi="Arial" w:cs="Arial"/>
                <w:color w:val="auto"/>
                <w:sz w:val="20"/>
              </w:rPr>
              <w:t>1.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Filmski jezik; reper / planovi /švenk / far Mentorska poduka: Uvod u individualni mentorski rad, uobličavanje obaveza, struktura mentorske poduke. Vježba: Prepoznavanje ideje i koncepta za kratki 5 minutni dokumentarni film.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2.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Rad pred kamerom.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Analiza snimljenog materijal</w:t>
            </w:r>
            <w:r w:rsidR="00410654" w:rsidRPr="007A387A">
              <w:rPr>
                <w:rFonts w:ascii="Arial" w:hAnsi="Arial" w:cs="Arial"/>
                <w:sz w:val="20"/>
              </w:rPr>
              <w:t>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Odnos </w:t>
            </w:r>
            <w:proofErr w:type="gramStart"/>
            <w:r w:rsidR="00410654" w:rsidRPr="007A387A">
              <w:rPr>
                <w:rFonts w:ascii="Arial" w:hAnsi="Arial" w:cs="Arial"/>
                <w:sz w:val="20"/>
              </w:rPr>
              <w:t>ja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– partner - kamera. (3P+3V)</w:t>
            </w:r>
            <w:r w:rsidRPr="007A387A">
              <w:rPr>
                <w:rFonts w:ascii="Arial" w:hAnsi="Arial" w:cs="Arial"/>
                <w:sz w:val="20"/>
              </w:rPr>
              <w:t xml:space="preserve"> 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3.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Snimanje dvominutnog filma.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Analiza.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Slušanje i govorenje u trenutku.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Intencija kao podloga za dijaloge.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Analiza isječaka iz filmova.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Vježba: Film kao poetska lokacija.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 4.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Studenti igraju scene koje su dijaloški pripremili kod kuće.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Rad s osobnim impulsima i osjećajima.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Odbacivanje gotovih rješenja kako izreći dijaloge.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Akcijski glagoli (najmanji dijelovi strukture scene).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Studenti  igraju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scene upotrebljavajući akcijske glagole.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Snimanje i analiza nekoliko scena.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5.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Posvećenost intenciji i krajnjem cilju karaktera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Studenti improviziraju osnove intencije karaktera preko izricanja slova A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,B,C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i krajnje ciljeve karaktera u filmu preko ponavljanja pojedinih riječi.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6.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glumca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građenju karaktera.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Stvaranje teksta o pojedinim karakterima.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Odnos priče i karaktera.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Što karakter želi, a što zapravo treba.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Stvaranje pozadinske priče o karakterima.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Uspostavljanje transformacijskih krivulja za pojedine karaktere.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7.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Osjetilni život karaktera.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Fizički aspekti glume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filmu. Parafraziranje – oslobađanje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od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sudova o karakteru.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Studenti igraju scene usvajajući osjetilni život karaktera i fizičke aspekte,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te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se oslobađaju vrijednosnih definicija karaktera kojeg igraju.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8.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Slike i asocijacije glumca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Osobne supstitucije glumca.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Zajednički svijet redatelja i glumca.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Studenti igraju scene kroz komunikacije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slikama i asocijacijama te osobnim supstitucijama u odnosu na scene i karaktere.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9.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Učenje složenih dijaloga.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Usvajanje teksta.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Koristi improvizacijskog rada.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Studenti uče složene dijaloge i improvizirano igraju scene koje prvi puta vide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satu.</w:t>
            </w:r>
            <w:r w:rsidRPr="007A387A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Snimanje i analiza nekoliko scena.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  <w:lang w:val="hr-HR"/>
              </w:rPr>
            </w:pPr>
            <w:r w:rsidRPr="007A387A">
              <w:rPr>
                <w:rFonts w:ascii="Arial" w:hAnsi="Arial" w:cs="Arial"/>
                <w:sz w:val="20"/>
                <w:lang w:val="hr-HR"/>
              </w:rPr>
              <w:t>10.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Utvrđivanje činjenica i događaja u svakoj pojedinoj sceni.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Studenti-redatelji improvizirano igraju samo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bazi činjenica i događaja pojedinih scena.</w:t>
            </w:r>
            <w:r w:rsidRPr="007A387A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Snimanje i analiza nekoliko scena.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b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11.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Igranje akcijskih glagola u sceni s određivanjem cilja pojedinog karaktera.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Igranje intencija (glagola) nasuprot stavovima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ili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statičnim stanjima svijesti. Tehnike filmske glume kao prilagodbe: «Kao npr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.»</w:t>
            </w:r>
            <w:proofErr w:type="gramEnd"/>
            <w:r w:rsidRPr="007A387A">
              <w:rPr>
                <w:rFonts w:ascii="Arial" w:hAnsi="Arial" w:cs="Arial"/>
                <w:sz w:val="20"/>
              </w:rPr>
              <w:t>, «Što ako...», «To je kao kada...» itd.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Filmske dvominutne etide.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Analiza.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Calibri" w:hAnsi="Arial" w:cs="Arial"/>
                <w:sz w:val="20"/>
              </w:rPr>
              <w:lastRenderedPageBreak/>
              <w:t>12</w:t>
            </w:r>
            <w:r w:rsidRPr="007A387A">
              <w:rPr>
                <w:rFonts w:ascii="Arial" w:hAnsi="Arial" w:cs="Arial"/>
                <w:sz w:val="20"/>
              </w:rPr>
              <w:t>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Kontinuitet glume – diskontinuitet filmskog vremena.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Studenti vježbaju ponavljanje scena intenzivno oblikujući glumačku izvedbu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od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trenutka do trenutka. Montaža scena elipsi i “flash backova”.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13.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Kontinuitet glume – diskontinuitet filmskog prostora.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Studenti vježbaju ponavljanje scena intenzivno oblikujući glumačku izvedbu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od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trenutka do trenutka.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Montaža kompleksnih scena s četiri i više karaktera u sceni.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14.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Kontinuitet glume – diskontinuitet filmskog snimanja.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Studenti vježbaju ponavljanje scena intenzivno oblikujući glumačku izvedbu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od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trenutka do trenutka.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Prilagodba transformacijske krivulje karaktera nelinearnim zahtjevima snimanja filmske produkcije.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15.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Zajednička sinteza i evaluacija.</w:t>
            </w:r>
            <w:proofErr w:type="gramEnd"/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Završno superviziranje studentskog rada pred ispit.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</w:tc>
      </w:tr>
      <w:tr w:rsidR="00975986" w:rsidRPr="007A387A" w:rsidTr="00975986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MS Gothic" w:cs="Arial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MS Gothic" w:cs="Arial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7A387A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MS Gothic" w:cs="Arial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 zadaci  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MS Gothic" w:cs="Arial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MS Gothic" w:cs="Arial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mentorski rad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(ostalo upisati) </w:t>
            </w:r>
            <w:r w:rsidRPr="007A387A">
              <w:rPr>
                <w:rFonts w:ascii="Arial" w:hAnsi="Arial" w:cs="Arial"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975986" w:rsidRPr="007A387A" w:rsidTr="00975986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141BE2" w:rsidP="00410654">
            <w:pPr>
              <w:pStyle w:val="Naslov2"/>
              <w:spacing w:line="360" w:lineRule="auto"/>
              <w:rPr>
                <w:rFonts w:ascii="Arial" w:hAnsi="Arial" w:cs="Arial"/>
                <w:kern w:val="1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Redovito pohađanje nastave, č</w:t>
            </w:r>
            <w:r w:rsidR="00410654" w:rsidRPr="007A387A">
              <w:rPr>
                <w:rFonts w:ascii="Arial" w:hAnsi="Arial" w:cs="Arial"/>
                <w:kern w:val="1"/>
                <w:sz w:val="20"/>
              </w:rPr>
              <w:t>itanje i znanje literature, sudjelovanje u analizama i diskusiji.</w:t>
            </w:r>
            <w:proofErr w:type="gramEnd"/>
            <w:r w:rsidR="00410654" w:rsidRPr="007A387A">
              <w:rPr>
                <w:rFonts w:ascii="Arial" w:hAnsi="Arial" w:cs="Arial"/>
                <w:kern w:val="1"/>
                <w:sz w:val="20"/>
              </w:rPr>
              <w:t xml:space="preserve"> </w:t>
            </w:r>
            <w:proofErr w:type="gramStart"/>
            <w:r w:rsidR="00410654" w:rsidRPr="007A387A">
              <w:rPr>
                <w:rFonts w:ascii="Arial" w:hAnsi="Arial" w:cs="Arial"/>
                <w:kern w:val="1"/>
                <w:sz w:val="20"/>
              </w:rPr>
              <w:t>Praćenje i realizacija vježbi potrebnih za razvijanje praktičnih vještina u raznim elementima filmske produkcije.</w:t>
            </w:r>
            <w:proofErr w:type="gramEnd"/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A3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1</w:t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Scenarij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2</w:t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75986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5986"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5986"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>Praćenje umjetničkog rada kroz mentorsku poduku i ocjenjivanje</w:t>
            </w:r>
            <w:r w:rsidR="00410654" w:rsidRPr="007A387A">
              <w:rPr>
                <w:rFonts w:ascii="Arial" w:hAnsi="Arial" w:cs="Arial"/>
                <w:kern w:val="1"/>
                <w:sz w:val="20"/>
              </w:rPr>
              <w:t xml:space="preserve"> kvalitete studentskog procesa: 45 %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>Zalaga</w:t>
            </w:r>
            <w:r w:rsidR="00410654" w:rsidRPr="007A387A">
              <w:rPr>
                <w:rFonts w:ascii="Arial" w:hAnsi="Arial" w:cs="Arial"/>
                <w:kern w:val="1"/>
                <w:sz w:val="20"/>
              </w:rPr>
              <w:t xml:space="preserve">nje i diskusija </w:t>
            </w:r>
            <w:proofErr w:type="gramStart"/>
            <w:r w:rsidR="00410654" w:rsidRPr="007A387A">
              <w:rPr>
                <w:rFonts w:ascii="Arial" w:hAnsi="Arial" w:cs="Arial"/>
                <w:kern w:val="1"/>
                <w:sz w:val="20"/>
              </w:rPr>
              <w:t>na</w:t>
            </w:r>
            <w:proofErr w:type="gramEnd"/>
            <w:r w:rsidR="00410654" w:rsidRPr="007A387A">
              <w:rPr>
                <w:rFonts w:ascii="Arial" w:hAnsi="Arial" w:cs="Arial"/>
                <w:kern w:val="1"/>
                <w:sz w:val="20"/>
              </w:rPr>
              <w:t xml:space="preserve"> predavanjima: 15% 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Znanje literature</w:t>
            </w:r>
            <w:r w:rsidR="00410654" w:rsidRPr="007A387A">
              <w:rPr>
                <w:rFonts w:ascii="Arial" w:hAnsi="Arial" w:cs="Arial"/>
                <w:sz w:val="20"/>
              </w:rPr>
              <w:t xml:space="preserve">: </w:t>
            </w:r>
            <w:r w:rsidRPr="007A387A">
              <w:rPr>
                <w:rFonts w:ascii="Arial" w:hAnsi="Arial" w:cs="Arial"/>
                <w:kern w:val="1"/>
                <w:sz w:val="20"/>
              </w:rPr>
              <w:t>20%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>R</w:t>
            </w:r>
            <w:r w:rsidR="00410654" w:rsidRPr="007A387A">
              <w:rPr>
                <w:rFonts w:ascii="Arial" w:hAnsi="Arial" w:cs="Arial"/>
                <w:kern w:val="1"/>
                <w:sz w:val="20"/>
              </w:rPr>
              <w:t>ealizacija vježbi: 20%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«Directing Actors: Creating Memorable Performances for Film and Television», Judith Weston,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  <w:szCs w:val="20"/>
              </w:rPr>
              <w:t>Michael Wiese Productions, Studio City, California, 1998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5986" w:rsidRPr="007A387A" w:rsidTr="00975986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5986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pStyle w:val="Naslov3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A387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Dopunska literatura </w:t>
            </w:r>
          </w:p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pacing w:val="-5"/>
                <w:kern w:val="1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«</w:t>
            </w:r>
            <w:r w:rsidRPr="007A387A">
              <w:rPr>
                <w:rFonts w:ascii="Arial" w:hAnsi="Arial" w:cs="Arial"/>
                <w:spacing w:val="-5"/>
                <w:kern w:val="24"/>
                <w:sz w:val="20"/>
              </w:rPr>
              <w:t>The Film Directors Intuition</w:t>
            </w:r>
            <w:r w:rsidRPr="007A387A">
              <w:rPr>
                <w:rFonts w:ascii="Arial" w:hAnsi="Arial" w:cs="Arial"/>
                <w:sz w:val="20"/>
              </w:rPr>
              <w:t xml:space="preserve">»,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Judith Weston, Michael Wiese Productions, 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Studio City, California, 2003</w:t>
            </w:r>
          </w:p>
          <w:p w:rsidR="00975986" w:rsidRPr="007A387A" w:rsidRDefault="00975986" w:rsidP="00975986">
            <w:pPr>
              <w:pStyle w:val="Naslov2"/>
              <w:rPr>
                <w:rFonts w:ascii="Arial" w:hAnsi="Arial" w:cs="Arial"/>
                <w:sz w:val="20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Načini praćenja </w:t>
            </w: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141BE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lastRenderedPageBreak/>
              <w:t xml:space="preserve">Evidencija o nazočnosti na predavanjima; ispitivanje o znanju literature, praćenje </w:t>
            </w:r>
            <w:r w:rsidRPr="007A387A">
              <w:rPr>
                <w:rFonts w:ascii="Arial" w:hAnsi="Arial" w:cs="Arial"/>
                <w:sz w:val="20"/>
                <w:szCs w:val="20"/>
              </w:rPr>
              <w:lastRenderedPageBreak/>
              <w:t xml:space="preserve">razvoja individualnog glumačkog rada na scenariju, diskusije na analizi filmova, realizacija glumačkih vježbi. 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10654" w:rsidRPr="007A387A" w:rsidRDefault="00410654" w:rsidP="00141BE2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Superviziranje studentovog umjetničkog i profesionalnog rada.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Mentorska </w:t>
            </w:r>
          </w:p>
          <w:p w:rsidR="00975986" w:rsidRPr="007A387A" w:rsidRDefault="00410654" w:rsidP="00141BE2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poduka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sa osvrtima i sugestijama na kreativni proces, izvedbu, concept filma, metode rada i estetiku glume.</w:t>
            </w:r>
          </w:p>
        </w:tc>
      </w:tr>
    </w:tbl>
    <w:p w:rsidR="0061478E" w:rsidRPr="007A387A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75AA" w:rsidRPr="007A387A" w:rsidRDefault="005C75AA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975986" w:rsidRPr="007A387A" w:rsidTr="00975986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975986" w:rsidRPr="007A387A" w:rsidRDefault="00975986" w:rsidP="00975986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</w:rPr>
              <w:t>POVIJEST GLUME I REŽIJE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UAU80N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40538E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1.godina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I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semestar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red. prof. Georgij Paro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975986" w:rsidRPr="007A387A" w:rsidTr="00975986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</w:p>
        </w:tc>
      </w:tr>
      <w:tr w:rsidR="00975986" w:rsidRPr="007A387A" w:rsidTr="00975986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OPIS PREDMETA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Stjecanje znanja o glumi kao umijeću i umjetnosti u povijesnom i društvenom kontekstu i teoretske podloge za praktičan istraživački rad na samostalnoj diplomskoj produkciji.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loženi razredbeni ispit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upis diplomskog studija glume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5C053B" w:rsidP="005C053B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t>Po završetku poučavanja student će biti u stanju:</w:t>
            </w:r>
            <w:r w:rsidRPr="007A387A">
              <w:rPr>
                <w:rFonts w:ascii="Arial" w:eastAsia="Arial,Bold" w:hAnsi="Arial" w:cs="Arial"/>
                <w:color w:val="FF0000"/>
                <w:sz w:val="20"/>
                <w:szCs w:val="20"/>
              </w:rPr>
              <w:br/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Interpretirati dramu u kontekstu povijesnih saznanja o glumi i režiji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 Povezati stečena teorijska znanja s praktičnim radom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 xml:space="preserve">3. Prepoznati povijesni i društveni kontekst drame u praktičnom radu </w:t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4. Uspoređivati različita kazališna razdoblja (glume i režije)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1. Grčka, Rim (pisac, glumac, redatelj kao organizator cjeline kazališnog čina, izbor glumaca, njihov status, odgoj, cehovs</w:t>
            </w:r>
            <w:r w:rsidR="009846E6"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ke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organizacije) (3P</w:t>
            </w:r>
            <w:proofErr w:type="gramStart"/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)</w:t>
            </w:r>
            <w:proofErr w:type="gramEnd"/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Srednji vijek: Podjela na Rani, Srednji i Kasni srednji vijek,  Liturgijska drama, moraliteti, pasije (2P</w:t>
            </w:r>
            <w:r w:rsidR="006C60C0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 Renesansa, barok, klasicizam ( s posebnim akcentom na Shakespearea i  Molièrea ; slavni glumci poput  Richarda Burbagea,  Davida Garricka,  Charlesa Kemblea, Talme, pojava žena glumica, glumački ansambli, prvi glumac kao šef trupe, pravila ponašanja i način financiranja, odnos prema dvorovima, cenzura) (4P+1S)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Roma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izam (organizacija kazališta, glumačke trupe, uloga prvog glumca kao redatelja trupe Sarah Siddons, Charles Kean) (1P)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5. Goethe i Weimarsko kazalište (organizacijska struktura njegova kazališta, glumačka trupa, Goethe kao pisac, redatelj i mentor) (1P+1S)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XIX. stoljeće (različiti pravci: realizam, naturalizam, simbolizam, ekspresionizam), Saxe Meiningen (3P)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Stanislavski, Dančenko, MHAT, Sistem, Čehov (4P+2S)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Antoine, Otto Brahm (1P+1S)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9. Uloga glazbe u kazalištu: Wagner, Adolphe Appia (1P+1S)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10.Meyerhold, Vakhtangov, Tairov, Biomehanika (3P+3S)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11.Coppeau, Jouvet, Vilar, Dullen, Pitoeff i Baty (2P+2S)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12.George Bernard Shaw, Edvard Gordon Craig (2P+1S)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 B. Brecht,  Berliner Ensemble, Lotte Lennya, Kurt Weill, Helene Weigel, Piscator, Peter Brook, Grotowski (3P+3S)</w:t>
            </w:r>
          </w:p>
        </w:tc>
      </w:tr>
      <w:tr w:rsidR="00975986" w:rsidRPr="007A387A" w:rsidTr="00975986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(ostalo upisati)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eastAsia="hr-HR"/>
              </w:rPr>
              <w:t xml:space="preserve"> </w:t>
            </w:r>
          </w:p>
        </w:tc>
      </w:tr>
      <w:tr w:rsidR="00975986" w:rsidRPr="007A387A" w:rsidTr="00975986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i aktivnost na nastavi, pisanje i izlaganje seminara</w:t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Praćenje rada studenata </w:t>
            </w:r>
            <w:r w:rsidRPr="007A38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75986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75986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975986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975986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nastave: 20%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Pisanje i izlaganje seminara: 40%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Aktivnost u raspravama na nastavi: 40%</w:t>
            </w:r>
          </w:p>
        </w:tc>
      </w:tr>
      <w:tr w:rsidR="00975986" w:rsidRPr="007A387A" w:rsidTr="00975986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Dostupnost putem ostalih medija</w:t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Aristotel: O pjesničkom umijeću, Z. Dukat, 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Dopunska literatura </w:t>
            </w:r>
          </w:p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prostor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zavod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975986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 sudjelovanje na nastavi, pisanje i izlaganje seminara, osobne konzultacije, Studentska anketa i drugi oblici praćenja kvalitete sukladno pravilima Sveučilišta u Splitu</w:t>
            </w:r>
          </w:p>
        </w:tc>
      </w:tr>
      <w:tr w:rsidR="00975986" w:rsidRPr="007A387A" w:rsidTr="00975986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75986" w:rsidRPr="007A387A" w:rsidRDefault="00975986" w:rsidP="00975986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Ostalo (prema </w:t>
            </w: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75986" w:rsidRPr="007A387A" w:rsidRDefault="00283FC3" w:rsidP="00975986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5986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975986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5C75AA" w:rsidRPr="007A387A" w:rsidRDefault="005C75AA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355B6C" w:rsidRPr="007A387A" w:rsidTr="005C053B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355B6C" w:rsidRPr="007A387A" w:rsidRDefault="00355B6C" w:rsidP="00355B6C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 xml:space="preserve">PSIHODINAMIKA KREATIVNOSTI I 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UAU80P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40538E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1.godina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semestar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prof.dr.sc. Ivan Urlić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Andrea Čvrljak, </w:t>
            </w:r>
            <w:r w:rsidR="0040538E">
              <w:rPr>
                <w:rFonts w:ascii="Arial" w:eastAsia="Calibri" w:hAnsi="Arial" w:cs="Arial"/>
                <w:sz w:val="20"/>
                <w:szCs w:val="20"/>
              </w:rPr>
              <w:t>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CD5D1A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>OPIS PREDMETA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Stjecanje znanja iz područja psihologije ličnosti prema dinamskim i nedinamskim teorijama.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Upoznavanje individualne dinamike razvoja ličnosti od neuroznanosti do psihoanalize.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Stjecanje uvida u konflikte ličnosti.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Uvid u individualnu dinamiku razvoja i preuzimanja životnih uloga.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Upoznavanje s karakternim sklopovima.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Razvijanje osjetilne svjesnosti.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355B6C" w:rsidRPr="007A387A" w:rsidRDefault="005C053B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  <w:r w:rsidR="004053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oloženi razredbeni ispit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upis diplomskog studija glume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t>Po završetku poučavanja student će biti u stanju:</w:t>
            </w:r>
            <w:r w:rsidRPr="007A387A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br/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Osvjestiti unutarnji dijalog prema keiranju pozitivnog poticaja unutar samog sebe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Analizirati psihološko polje uloge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Uvidjeti važnost obramenih mehanizama u interakciji između individue i okoline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</w:t>
            </w:r>
            <w:r w:rsidR="0040538E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jestiti vlastitu psihodimaniku ličnosti s obzirom na polaritete u ličnosti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Analizirati uloge u poslu kroz  polaritete u ličnosti i obrambene mehanizme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</w:t>
            </w:r>
            <w:r w:rsidR="0040538E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jestiti obiteljsku dinamiku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Prim</w:t>
            </w:r>
            <w:r w:rsidR="0040538E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jeniti stečena znanja u svakodnevnom životu i u profesionalnom životu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1.PSIHOLOGIJA LIČNOSTI PREMA DINAMSKIM I NEDINAMSKIM TEORIJAMA I. Dio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2.SELF AWARENESS – usmjeravanje; generaliziranje;  selekcija;  izbjegavanje; duljina i proces; spajanje-interupcija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(1P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>, 5V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3.INDIVIDUALNA DINAMIKA RAZVOJA LIČNOSTI OD NEUROZNANOSTI DO PSIHONANALIZE I. 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(1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4.SELF AWARENESS – ugoda-neugoda; doživljavanje unutar -doživljavanje okoline;  svjesnost procesa; tjelesne senzacije,;oslobađanje tijela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1S, 5V)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5.KONFLIKTI LIČNOSTI I. 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>di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6.GRUPNA DINAMIKA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5V)</w:t>
            </w:r>
          </w:p>
          <w:p w:rsidR="00355B6C" w:rsidRPr="007A387A" w:rsidRDefault="00AB75BF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7.KONFLIKTI LIČNOSTI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. dio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8.SELF AWARENESS – kontakt-povlačenje; svakodnevne aktivnosti; kontakt s okolinom;, slika memorije; cenzura u pažnji; simptomi; naglašavanje simptoma; testiranje realnosti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9.INDIVIDUALNA DINAMIKA RAZVOJA I PREUZIMANJA ŽIVOTNIH ULOGA I. dio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10.OPAŽANJE  – vježbe kroz grupnu interakciju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(1P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 xml:space="preserve"> 10V)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11.INDIVIDUALNA DINAMIKA RAZVOJA I PREUZIMANJA ŽIVOTNIH ULOGA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I. 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lastRenderedPageBreak/>
              <w:t>dio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>, 1S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12.IDENTIFIKACIJA – objektna identifikacija; top-under dog; akspekti iskustva; osobni kontakt s okolinom; granice i frustracije; promjena-stagnacija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(2P,</w:t>
            </w:r>
            <w:r w:rsidR="00D915B2" w:rsidRPr="007A387A">
              <w:rPr>
                <w:rFonts w:ascii="Arial" w:eastAsia="Calibri" w:hAnsi="Arial" w:cs="Arial"/>
                <w:sz w:val="20"/>
                <w:szCs w:val="20"/>
              </w:rPr>
              <w:t xml:space="preserve"> 1S</w:t>
            </w:r>
            <w:r w:rsidR="00AB75BF" w:rsidRPr="007A387A">
              <w:rPr>
                <w:rFonts w:ascii="Arial" w:eastAsia="Calibri" w:hAnsi="Arial" w:cs="Arial"/>
                <w:sz w:val="20"/>
                <w:szCs w:val="20"/>
              </w:rPr>
              <w:t>, 5V)</w:t>
            </w:r>
            <w:r w:rsidR="009846E6" w:rsidRPr="007A38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141BE2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</w:t>
            </w:r>
            <w:r w:rsidR="00355B6C"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(ostalo upisati)</w:t>
            </w: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A387A">
              <w:rPr>
                <w:rFonts w:ascii="Arial" w:eastAsia="Calibri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355B6C" w:rsidRPr="007A387A" w:rsidTr="005C053B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Redovito pohađanje nastave, sudjelovanje i aktivnost u vježbama, pisanje i izlaganje eseja i seminara, introspekcija 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A387A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55B6C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AB75BF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AB75BF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55B6C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141BE2" w:rsidP="00141BE2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Aktivnost na nastavi: 30%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  <w:p w:rsidR="00355B6C" w:rsidRPr="007A387A" w:rsidRDefault="00141BE2" w:rsidP="00141BE2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Sudjelovanje na vježbama: 30%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Analiza i sinteza naučenog kroz izradu eseja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: 40%</w:t>
            </w:r>
          </w:p>
        </w:tc>
      </w:tr>
      <w:tr w:rsidR="00355B6C" w:rsidRPr="007A387A" w:rsidTr="005C053B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Klein, E. (1999): Psihološka medicina, Golden marketing, Zagreb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Klein, E. (2008): Grupna analiza – analitička grupna psihoterapija, Medicinska naklada, Zagreb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Johnson S.M. (1994): Character styles, W.W. Norton and Company, New York-London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Polster E. , Polster M. (1974): Gestalt Therapy Integrated-Contours of Theory and Practice, Vintage Books, New York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Clarkson P. (1999): Gestalt Counseling in Action, Sage Publication, London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Fulgosi, A. (1987): Psihologija ličnosti-Teorija i istraživanja, Školska knjiga, Zagreb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Keleman S. (1985): Emotional Anatomy-The Structure of Experience, Center Press, Berkley, California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Lowen A. (1958): The Language of Body, Macmilian Publishing Company, New York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Perls F. ( 1983): Geštaltistički pristup psihoterapiji, Zodijak, Beograd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Salas J. (1993): Improvising Real Life-Personal Story in Playback Theatre, Kendall Hunt Publishing Company, Iowa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Zinker J. ( !978): Creative Process in Gestalt Therapy, Vintage Books, New York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Načini praćenja kvalitete koji </w:t>
            </w: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Redovito pohađanje i aktivno sudjelovanje na nastavi, pisanje i izlaganje seminara, osobne konzultacije, Studentska anketa i drugi oblici praćenja kvalitete sukladno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pravilima Sveučilišta u Splitu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355B6C" w:rsidRPr="007A387A" w:rsidRDefault="00355B6C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4BE" w:rsidRDefault="00C564BE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5B6C" w:rsidRPr="007A387A" w:rsidRDefault="007A387A" w:rsidP="00355B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387A">
        <w:rPr>
          <w:rFonts w:ascii="Arial" w:hAnsi="Arial" w:cs="Arial"/>
          <w:sz w:val="20"/>
          <w:szCs w:val="20"/>
        </w:rPr>
        <w:br/>
      </w:r>
      <w:r w:rsidR="0040538E">
        <w:rPr>
          <w:rFonts w:ascii="Arial" w:hAnsi="Arial" w:cs="Arial"/>
          <w:sz w:val="20"/>
          <w:szCs w:val="20"/>
        </w:rPr>
        <w:t>II</w:t>
      </w:r>
      <w:r w:rsidR="00355B6C" w:rsidRPr="007A387A">
        <w:rPr>
          <w:rFonts w:ascii="Arial" w:hAnsi="Arial" w:cs="Arial"/>
          <w:sz w:val="20"/>
          <w:szCs w:val="20"/>
        </w:rPr>
        <w:t>.</w:t>
      </w:r>
      <w:r w:rsidR="0040538E">
        <w:rPr>
          <w:rFonts w:ascii="Arial" w:hAnsi="Arial" w:cs="Arial"/>
          <w:sz w:val="20"/>
          <w:szCs w:val="20"/>
        </w:rPr>
        <w:t xml:space="preserve"> </w:t>
      </w:r>
      <w:r w:rsidR="00355B6C" w:rsidRPr="007A387A">
        <w:rPr>
          <w:rFonts w:ascii="Arial" w:hAnsi="Arial" w:cs="Arial"/>
          <w:sz w:val="20"/>
          <w:szCs w:val="20"/>
        </w:rPr>
        <w:t>SEMESTAR</w:t>
      </w:r>
    </w:p>
    <w:p w:rsidR="005C053B" w:rsidRPr="007A387A" w:rsidRDefault="005C053B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64D" w:rsidRPr="007A387A" w:rsidRDefault="00E1064D" w:rsidP="00E1064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E1064D" w:rsidRPr="007A387A" w:rsidTr="006C60C0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E1064D" w:rsidRPr="007A387A" w:rsidRDefault="00E1064D" w:rsidP="00E1064D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GLUMA – DIPLOMSKI RAD (Samostalni rad s mentorom) II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UAU901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40538E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1.godina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II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semestar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40538E" w:rsidP="00405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izv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Goran Golovko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izv.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Milan Štrljić, izv.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prof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 Alen Čelić, izv. prof. Almira Osmanović, doc. Bruna Bebić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</w:t>
            </w:r>
          </w:p>
        </w:tc>
      </w:tr>
      <w:tr w:rsidR="00E1064D" w:rsidRPr="007A387A" w:rsidTr="006C60C0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</w:p>
        </w:tc>
      </w:tr>
      <w:tr w:rsidR="00E1064D" w:rsidRPr="007A387A" w:rsidTr="006C60C0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OPIS PREDMETA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C564B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Preuzimanje odgovornosti za vlastite kreativne izbore. Primjena glumačkih tehnika i metodologija glumačkih teorija i praksi XX. </w:t>
            </w:r>
            <w:proofErr w:type="gramStart"/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proofErr w:type="gramEnd"/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XXI. </w:t>
            </w:r>
            <w:proofErr w:type="gramStart"/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>stoljeća</w:t>
            </w:r>
            <w:proofErr w:type="gramEnd"/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>. Samostalnost u istraživanju vlastitih kreativnih i glumačkih sredstava za ostvarenje uloge. Sposobnost prepoznavanja teorijskog u praktičnome i obrnuto. Razvijanje discipline i povjerenja u proces rada.</w:t>
            </w:r>
            <w:r w:rsidR="00C564B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7A387A">
              <w:rPr>
                <w:rFonts w:ascii="Arial" w:eastAsia="Calibri" w:hAnsi="Arial" w:cs="Arial"/>
                <w:sz w:val="20"/>
                <w:szCs w:val="20"/>
                <w:lang w:val="en-GB"/>
              </w:rPr>
              <w:t>Ostvarenje cjelokupne stvaralačke osobnosti glumca i samostalno izvođenje složene dramske strukture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</w:rPr>
              <w:t>Ispunjene studentske obveze kolegija Gluma – Diplomski r</w:t>
            </w:r>
            <w:r w:rsidR="00AB75BF" w:rsidRPr="007A387A">
              <w:rPr>
                <w:rFonts w:ascii="Arial" w:eastAsia="Times New Roman" w:hAnsi="Arial" w:cs="Arial"/>
                <w:sz w:val="20"/>
                <w:szCs w:val="20"/>
              </w:rPr>
              <w:t>ad (samostalni rad s mentorom)</w:t>
            </w:r>
            <w:r w:rsidR="00C564BE">
              <w:rPr>
                <w:rFonts w:ascii="Arial" w:eastAsia="Times New Roman" w:hAnsi="Arial" w:cs="Arial"/>
                <w:sz w:val="20"/>
                <w:szCs w:val="20"/>
              </w:rPr>
              <w:t xml:space="preserve"> I (</w:t>
            </w:r>
            <w:r w:rsidRPr="007A387A">
              <w:rPr>
                <w:rFonts w:ascii="Arial" w:eastAsia="Times New Roman" w:hAnsi="Arial" w:cs="Arial"/>
                <w:sz w:val="20"/>
                <w:szCs w:val="20"/>
              </w:rPr>
              <w:t>potpis nositelja kolegija</w:t>
            </w:r>
            <w:r w:rsidR="00C564B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t>Po završetku poučavanja student će biti u stanju</w:t>
            </w:r>
            <w:proofErr w:type="gramStart"/>
            <w:r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t>:</w:t>
            </w:r>
            <w:proofErr w:type="gramEnd"/>
            <w:r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1.Prepoznati teorijsko u praktičnome i obrnuto</w:t>
            </w:r>
            <w:r w:rsidRPr="007A387A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 Valorizirat</w:t>
            </w:r>
            <w:r w:rsidR="002A13F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vlastitu izvedbu i biti fleksibilnan u osjetljivosti na kritiku drugih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 Elaborirati kreativni proces koji rezultira predstavom – monodramom</w:t>
            </w:r>
            <w:r w:rsidR="00C564B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4.Samostalno 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zvesti složenu dramsku strukturu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1.Nove ili kombinatorne tehnike i stilovi (4P)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2.Metaforičnost, simbolika i stilizacije (3P)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>3.Određivanje forme i stila predstave (6P)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4.Odgovornost glumca prema sebi i svijetu u kojem živi (4P)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gramStart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5.Umjetnički</w:t>
            </w:r>
            <w:proofErr w:type="gramEnd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izraz kao sredstvo društvenog djelovanja (4P)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6. Apstraktni oblici pokreta (4P)                                                                             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7.</w:t>
            </w:r>
            <w:r w:rsidR="00C564BE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Glumačke igre i improvizacije (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na slobodnu ili zadanu temu) (5P)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8.Mentorske sugestije i korekcije (30P)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9.Glumački rad na monodrami “Moje kazalište” s podnaslovom po izboru </w:t>
            </w:r>
            <w:r w:rsidR="00C564B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studenta i u najkraćem trajanju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od 50 minuta</w:t>
            </w:r>
            <w:r w:rsidR="00C564B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(u ovisnosti od složenosti materijala mentor može odobriti duo dramu ili skupnu predstavu)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(210V)</w:t>
            </w:r>
          </w:p>
        </w:tc>
      </w:tr>
      <w:tr w:rsidR="00E1064D" w:rsidRPr="007A387A" w:rsidTr="006C60C0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Vrste izvođenja </w:t>
            </w: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lastRenderedPageBreak/>
              <w:t xml:space="preserve"> 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lastRenderedPageBreak/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lastRenderedPageBreak/>
              <w:t xml:space="preserve"> 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lastRenderedPageBreak/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="00283FC3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(ostalo upisati)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A387A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val="en-GB"/>
              </w:rPr>
              <w:t xml:space="preserve"> </w:t>
            </w:r>
          </w:p>
        </w:tc>
      </w:tr>
      <w:tr w:rsidR="00E1064D" w:rsidRPr="007A387A" w:rsidTr="006C60C0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Pohađanje nastave, istraživački i praktični rad, razgovori, izrada samostalnih kreativnih rješnja i njihova pisana obrazloženja, samostalnost u izvršavanju zadataka, javna izvedba Monodrame “Moje kazalište”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Praćenje rada studenata </w:t>
            </w:r>
            <w:r w:rsidRPr="007A38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elaborat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Završni ispit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E1064D" w:rsidRPr="007A387A" w:rsidTr="006C60C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="00E1064D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Pohađanje nastave: 10%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Praktični rad: 10%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Samostalni rad: 30%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Pismeni elaborat: 25%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Završni ispit: 25%</w:t>
            </w:r>
          </w:p>
        </w:tc>
      </w:tr>
      <w:tr w:rsidR="00E1064D" w:rsidRPr="007A387A" w:rsidTr="006C60C0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Dostupnost putem ostalih medija</w:t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Aristotel: O PJESNIČKOM UMIJEĆU, Z. Dukat, 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keepNext/>
              <w:tabs>
                <w:tab w:val="left" w:pos="708"/>
              </w:tabs>
              <w:spacing w:after="0" w:line="240" w:lineRule="atLeast"/>
              <w:outlineLvl w:val="1"/>
              <w:rPr>
                <w:rFonts w:ascii="Arial" w:eastAsia="Times New Roman" w:hAnsi="Arial" w:cs="Arial"/>
                <w:spacing w:val="-10"/>
                <w:kern w:val="28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pacing w:val="-10"/>
                <w:kern w:val="28"/>
                <w:sz w:val="20"/>
                <w:szCs w:val="20"/>
                <w:lang w:val="en-GB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Dopunska literatura </w:t>
            </w:r>
          </w:p>
          <w:p w:rsidR="00E1064D" w:rsidRPr="007A387A" w:rsidRDefault="00E1064D" w:rsidP="00E1064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 PROSTOR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 zavod M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Jochen Schmidt: Pina Bausch, J.L.Barrault: Theatermacher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Respect for Acting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A Challenge for the Actor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Jacques Lecoq: Le corps poetique, E.Barba: Ein Kanu aus Papier</w:t>
            </w:r>
          </w:p>
          <w:p w:rsidR="00E1064D" w:rsidRPr="007A387A" w:rsidRDefault="00E1064D" w:rsidP="00E10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Peter Brook: There Are No Secrets</w:t>
            </w:r>
          </w:p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C. </w:t>
            </w:r>
            <w:proofErr w:type="gramStart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Berry :</w:t>
            </w:r>
            <w:proofErr w:type="gramEnd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Text in Action, London, 2000.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 xml:space="preserve">J. </w:t>
            </w:r>
            <w:proofErr w:type="gramStart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Martin :</w:t>
            </w:r>
            <w:proofErr w:type="gramEnd"/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Voice in Modern Theatre,London, 1991.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E1064D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Polaganje ispita na koncu semestra: a) ispitna produkcija monodrame „Moje kazalište“ pred ispitnim povjerenstvom, u najkraćem trajanju od 50 minuta, b) pismeni elaborat kojim je opisan kreativni proces nastajanja monodrame s naglaskom na glumačke tehnike i metode primijenjene u procesu stvaranja i c) razgovor s članovima ispitnog povjerenstva.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="001B3025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lastRenderedPageBreak/>
              <w:t>S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tudentska anketa i drugi oblici praćenja kvalitete sukladno pravilima Sveučilišta u Splitu</w:t>
            </w:r>
          </w:p>
        </w:tc>
      </w:tr>
      <w:tr w:rsidR="00E1064D" w:rsidRPr="007A387A" w:rsidTr="006C60C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E1064D" w:rsidRPr="007A387A" w:rsidRDefault="00E1064D" w:rsidP="00E1064D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1064D" w:rsidRPr="007A387A" w:rsidRDefault="00283FC3" w:rsidP="00E1064D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064D"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="00E1064D" w:rsidRPr="007A387A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1064D" w:rsidRPr="007A387A" w:rsidRDefault="00E1064D" w:rsidP="00E1064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355B6C" w:rsidRPr="007A387A" w:rsidRDefault="00355B6C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64D" w:rsidRPr="007A387A" w:rsidRDefault="00E1064D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355B6C" w:rsidRPr="007A387A" w:rsidTr="005C053B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355B6C" w:rsidRPr="007A387A" w:rsidRDefault="00355B6C" w:rsidP="005C053B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  <w:lang w:val="en-GB"/>
              </w:rPr>
              <w:t>GLUMA I REŽIJA NA FILMU</w:t>
            </w:r>
            <w:r w:rsidR="00C564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 VIDEU</w:t>
            </w:r>
            <w:r w:rsidRPr="007A38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41BE2" w:rsidRPr="007A387A">
              <w:rPr>
                <w:rFonts w:ascii="Arial" w:hAnsi="Arial" w:cs="Arial"/>
                <w:b/>
                <w:sz w:val="20"/>
                <w:szCs w:val="20"/>
                <w:lang w:val="en-GB"/>
              </w:rPr>
              <w:t>II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  <w:r w:rsidRPr="007A387A">
              <w:rPr>
                <w:rStyle w:val="Naglaeno"/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UAU90M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1B3025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1.godina</w:t>
            </w:r>
            <w:r>
              <w:rPr>
                <w:rFonts w:ascii="Arial" w:hAnsi="Arial" w:cs="Arial"/>
                <w:sz w:val="20"/>
                <w:szCs w:val="20"/>
              </w:rPr>
              <w:br/>
              <w:t>II</w:t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t>semestar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Style w:val="Naglaeno"/>
                <w:rFonts w:ascii="Arial" w:hAnsi="Arial" w:cs="Arial"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red. prof. Slobodan Jokić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Leon Lučev, asistent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355B6C" w:rsidRPr="007A387A" w:rsidTr="005C053B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pacing w:val="-5"/>
                <w:kern w:val="1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Cilj predmeta je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kreativno umjetničko znanje u koncipiranju i realizaciji režije glumaca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zadanom filmu, te konkretno izvedbeno praktično znanje glume i režije na filmu. Upoznavanje </w:t>
            </w:r>
            <w:proofErr w:type="gramStart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sa</w:t>
            </w:r>
            <w:proofErr w:type="gramEnd"/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 načinima rada sa redateljem na redateljskoj koncepciji i viziji određenog filma. Stjecanje iskustva</w:t>
            </w:r>
            <w:r w:rsidRPr="007A387A">
              <w:rPr>
                <w:rFonts w:ascii="Arial" w:hAnsi="Arial" w:cs="Arial"/>
                <w:sz w:val="20"/>
              </w:rPr>
              <w:t xml:space="preserve"> rada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kratkometražnom ili dugometražnom igranom filmu.</w:t>
            </w:r>
            <w:r w:rsidRPr="007A387A">
              <w:rPr>
                <w:rFonts w:ascii="Arial" w:hAnsi="Arial" w:cs="Arial"/>
                <w:kern w:val="24"/>
                <w:sz w:val="20"/>
              </w:rPr>
              <w:t xml:space="preserve"> Usvajanje tehnika rada glumca </w:t>
            </w:r>
            <w:proofErr w:type="gramStart"/>
            <w:r w:rsidRPr="007A387A">
              <w:rPr>
                <w:rFonts w:ascii="Arial" w:hAnsi="Arial" w:cs="Arial"/>
                <w:kern w:val="24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kern w:val="24"/>
                <w:sz w:val="20"/>
              </w:rPr>
              <w:t xml:space="preserve"> filmu po metodi Judith Weston</w:t>
            </w:r>
            <w:r w:rsidRPr="007A387A">
              <w:rPr>
                <w:rFonts w:ascii="Arial" w:hAnsi="Arial" w:cs="Arial"/>
                <w:b/>
                <w:kern w:val="24"/>
                <w:sz w:val="20"/>
              </w:rPr>
              <w:t xml:space="preserve">. </w:t>
            </w:r>
            <w:r w:rsidRPr="007A387A">
              <w:rPr>
                <w:rFonts w:ascii="Arial" w:hAnsi="Arial" w:cs="Arial"/>
                <w:kern w:val="1"/>
                <w:sz w:val="20"/>
              </w:rPr>
              <w:t xml:space="preserve"> 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C564BE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Ispunjene studentske obveze na kolegiju Gluma i režija</w:t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t xml:space="preserve"> na film</w:t>
            </w:r>
            <w:r w:rsidR="00141BE2" w:rsidRPr="007A387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i videu</w:t>
            </w:r>
            <w:r w:rsidR="00141BE2" w:rsidRPr="007A387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(potpis nositelja kolegija).</w:t>
            </w:r>
          </w:p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D39F7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t>Po završetku poučavanja student će biti u stanju</w:t>
            </w:r>
            <w:proofErr w:type="gramStart"/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t>:</w:t>
            </w:r>
            <w:proofErr w:type="gramEnd"/>
            <w:r w:rsidRPr="007A387A">
              <w:rPr>
                <w:rFonts w:ascii="Arial" w:eastAsia="Arial,Bold" w:hAnsi="Arial" w:cs="Arial"/>
                <w:color w:val="000000" w:themeColor="text1"/>
                <w:sz w:val="20"/>
              </w:rPr>
              <w:br/>
            </w:r>
            <w:r w:rsidRPr="007A387A">
              <w:rPr>
                <w:rFonts w:ascii="Arial" w:hAnsi="Arial" w:cs="Arial"/>
                <w:sz w:val="20"/>
              </w:rPr>
              <w:t>1. Imenovati tehnike</w:t>
            </w:r>
            <w:r w:rsidR="00355B6C" w:rsidRPr="007A387A">
              <w:rPr>
                <w:rFonts w:ascii="Arial" w:hAnsi="Arial" w:cs="Arial"/>
                <w:sz w:val="20"/>
              </w:rPr>
              <w:t xml:space="preserve"> rada glumca na filmu po metodi Judith Weston</w:t>
            </w:r>
            <w:r w:rsidR="00355B6C" w:rsidRPr="007A387A">
              <w:rPr>
                <w:rFonts w:ascii="Arial" w:hAnsi="Arial" w:cs="Arial"/>
                <w:b/>
                <w:sz w:val="20"/>
              </w:rPr>
              <w:t xml:space="preserve">. </w:t>
            </w:r>
            <w:r w:rsidR="00355B6C" w:rsidRPr="007A387A">
              <w:rPr>
                <w:rFonts w:ascii="Arial" w:hAnsi="Arial" w:cs="Arial"/>
                <w:kern w:val="1"/>
                <w:sz w:val="20"/>
              </w:rPr>
              <w:t xml:space="preserve"> 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Calibri" w:hAnsi="Arial" w:cs="Arial"/>
                <w:color w:val="auto"/>
                <w:sz w:val="20"/>
                <w:lang w:val="hr-HR"/>
              </w:rPr>
              <w:t>2</w:t>
            </w:r>
            <w:r w:rsidRPr="007A387A">
              <w:rPr>
                <w:rFonts w:ascii="Arial" w:hAnsi="Arial" w:cs="Arial"/>
                <w:sz w:val="20"/>
              </w:rPr>
              <w:t xml:space="preserve">. </w:t>
            </w:r>
            <w:proofErr w:type="gramStart"/>
            <w:r w:rsidR="002D39F7" w:rsidRPr="007A387A">
              <w:rPr>
                <w:rFonts w:ascii="Arial" w:hAnsi="Arial" w:cs="Arial"/>
                <w:sz w:val="20"/>
              </w:rPr>
              <w:t>Uspostaviti</w:t>
            </w:r>
            <w:r w:rsidRPr="007A387A">
              <w:rPr>
                <w:rFonts w:ascii="Arial" w:hAnsi="Arial" w:cs="Arial"/>
                <w:sz w:val="20"/>
              </w:rPr>
              <w:t xml:space="preserve"> povjerenja glumca i redatelja uz zadržavanje glumačke autonomije, poštovanje zajedničke vizije uz zadržavanje obostrane kreativnosti.</w:t>
            </w:r>
            <w:proofErr w:type="gramEnd"/>
          </w:p>
          <w:p w:rsidR="00355B6C" w:rsidRPr="007A387A" w:rsidRDefault="00355B6C" w:rsidP="00A82315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3. </w:t>
            </w:r>
            <w:r w:rsidR="002D39F7" w:rsidRPr="007A387A">
              <w:rPr>
                <w:rFonts w:ascii="Arial" w:hAnsi="Arial" w:cs="Arial"/>
                <w:sz w:val="20"/>
              </w:rPr>
              <w:t xml:space="preserve">Realizirati kreativno </w:t>
            </w:r>
            <w:r w:rsidR="00A82315" w:rsidRPr="007A387A">
              <w:rPr>
                <w:rFonts w:ascii="Arial" w:hAnsi="Arial" w:cs="Arial"/>
                <w:sz w:val="20"/>
              </w:rPr>
              <w:t>i</w:t>
            </w:r>
            <w:r w:rsidR="002D39F7" w:rsidRPr="007A387A">
              <w:rPr>
                <w:rFonts w:ascii="Arial" w:hAnsi="Arial" w:cs="Arial"/>
                <w:sz w:val="20"/>
              </w:rPr>
              <w:t xml:space="preserve"> konkretno ulogu </w:t>
            </w:r>
            <w:proofErr w:type="gramStart"/>
            <w:r w:rsidR="002D39F7"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="002D39F7" w:rsidRPr="007A387A">
              <w:rPr>
                <w:rFonts w:ascii="Arial" w:hAnsi="Arial" w:cs="Arial"/>
                <w:sz w:val="20"/>
              </w:rPr>
              <w:t xml:space="preserve"> filmu </w:t>
            </w:r>
            <w:r w:rsidR="002D39F7" w:rsidRPr="007A387A">
              <w:rPr>
                <w:rFonts w:ascii="Arial" w:hAnsi="Arial" w:cs="Arial"/>
                <w:sz w:val="20"/>
              </w:rPr>
              <w:br/>
            </w:r>
            <w:r w:rsidRPr="007A387A">
              <w:rPr>
                <w:rFonts w:ascii="Arial" w:hAnsi="Arial" w:cs="Arial"/>
                <w:sz w:val="20"/>
              </w:rPr>
              <w:t xml:space="preserve">4. </w:t>
            </w:r>
            <w:r w:rsidR="002D39F7" w:rsidRPr="007A387A">
              <w:rPr>
                <w:rFonts w:ascii="Arial" w:hAnsi="Arial" w:cs="Arial"/>
                <w:sz w:val="20"/>
              </w:rPr>
              <w:t>Koristiti p</w:t>
            </w:r>
            <w:r w:rsidRPr="007A387A">
              <w:rPr>
                <w:rFonts w:ascii="Arial" w:hAnsi="Arial" w:cs="Arial"/>
                <w:sz w:val="20"/>
              </w:rPr>
              <w:t xml:space="preserve">raktično znanje o radu filmske ekipe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snimanju-produkciji filma.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pStyle w:val="Naslov2"/>
              <w:rPr>
                <w:rFonts w:ascii="Arial" w:hAnsi="Arial" w:cs="Arial"/>
                <w:color w:val="auto"/>
                <w:sz w:val="20"/>
              </w:rPr>
            </w:pPr>
            <w:r w:rsidRPr="007A387A">
              <w:rPr>
                <w:rFonts w:ascii="Arial" w:hAnsi="Arial" w:cs="Arial"/>
                <w:color w:val="auto"/>
                <w:sz w:val="20"/>
              </w:rPr>
              <w:t>1.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Audicija glumaca.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Casting za film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kolegiju prema zadanom treatmentu. Podjela uloga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audiciji sa glumcima za film. 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Poduka o vježbi “A-castinga” za studenate glume i studente filma i videa.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Podjela radnih uloga za 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kolegiju za studente glume i za studente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2.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s glumcima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građenju scenarija iz treatmenta.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Stvaranje teksta o pojedinim karakterima u svrhu utemeljenja budućih dijaloga.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Režija glumačkih uloga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filmu. Odnos priče i karaktera u odnosu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redateljski postupak.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Podrobna zajednička analiza predmetnog treatmenta i njegov razvoj prema scenoslijedu.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Stvaranje konkretnih pozadinskih i paralelnih priča o karakterima u odnosu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casting (glumci) i podjelu radnih uloga (film i video).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3.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Elementi filma potrebni za realizaciju filmske produkcije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kolegiju; izvršni producent, lokacije, oprema za snimanje (kamera, ton, svijetlo) šminka i kostimi, prijevoz, hrana, smještaj, snimatelj slike, snimatelj tona, rasvjetljivač, redatelj, asistent redatelja, glumci, montažer.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Režijska priprema glumaca za snimanje.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4.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s glumcima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građenju scenarija sa scenama bez dijaloga.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 xml:space="preserve">Uspostavljanje </w:t>
            </w:r>
            <w:r w:rsidRPr="007A387A">
              <w:rPr>
                <w:rFonts w:ascii="Arial" w:hAnsi="Arial" w:cs="Arial"/>
                <w:sz w:val="20"/>
              </w:rPr>
              <w:lastRenderedPageBreak/>
              <w:t>transformacijskih krivulja za pojedine karaktere prema castingu.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Izrada skice knjige snimanja prema redateljskoj koncepciji.</w:t>
            </w:r>
            <w:proofErr w:type="gramEnd"/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Improvizacije dijaloga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nekoliko scena u scenariju. Tehnike režije glumaca na filmu; a) fizički aspekti, b) činjenice, c) rad sa slikama, d) radni glagoli e) ponovna analiza scene za glumca na setu, f) izmišljena fiktivna scena u sudaru glumca sa konkretnom scenom na setu.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5.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Uvod u razradu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beat-ove.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Korištenje pozadinske priče o karakterima za stvaranje glumačkih dijaloga u pojedinim scenama.</w:t>
            </w:r>
            <w:proofErr w:type="gramEnd"/>
            <w:r w:rsidR="00AB75BF" w:rsidRPr="007A387A">
              <w:rPr>
                <w:rFonts w:ascii="Arial" w:hAnsi="Arial" w:cs="Arial"/>
                <w:sz w:val="20"/>
              </w:rPr>
              <w:t xml:space="preserve"> 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Studenti glumci objašnjavaju raskadriranje pojedinih scena koje su pripremili kući.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Studenti-redatelji igraju scene koje su dijaloški pripremili kod kuće.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Analiza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beat-ove. </w:t>
            </w:r>
            <w:r w:rsidR="00410654" w:rsidRPr="007A387A">
              <w:rPr>
                <w:rFonts w:ascii="Arial" w:hAnsi="Arial" w:cs="Arial"/>
                <w:sz w:val="20"/>
              </w:rPr>
              <w:t>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6.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sz w:val="20"/>
              </w:rPr>
              <w:t>Scena kao «hologramski» isječak cjelokupnog izabranog scenarija.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Scenarij kao činovi, scena kao beat-ovi.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Tehnike rada glumaca i redatelja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beat-ovima.  Rad sa svakim pojedinim glumcem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  određenim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scenama kroz beat-ove.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Glumačka bilježnica karaktera.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Stvaranje knjige snimanja redatelja u odnosu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beat-ove.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Finlano raskadriranje.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Priprema za snimanje.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7.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1 – INTERIJER 1.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1 – INTERIJER 1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8.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2 – INTERIJER 2.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2 – INTERIJER 2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9.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3 – EKSTERIJER 1.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3 – EKSTERIJER 1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  <w:lang w:val="hr-HR"/>
              </w:rPr>
            </w:pPr>
            <w:r w:rsidRPr="007A387A">
              <w:rPr>
                <w:rFonts w:ascii="Arial" w:hAnsi="Arial" w:cs="Arial"/>
                <w:sz w:val="20"/>
                <w:lang w:val="hr-HR"/>
              </w:rPr>
              <w:t>10.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4 – EKSTERIJER 2.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4 – EKSTERIJER 2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11.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5 – INTERIJER 3.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5 – INTERIJER 3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eastAsia="Calibri" w:hAnsi="Arial" w:cs="Arial"/>
                <w:sz w:val="20"/>
              </w:rPr>
              <w:t>12</w:t>
            </w:r>
            <w:r w:rsidRPr="007A387A">
              <w:rPr>
                <w:rFonts w:ascii="Arial" w:hAnsi="Arial" w:cs="Arial"/>
                <w:sz w:val="20"/>
              </w:rPr>
              <w:t>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6 – EKSTERIJER 3.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6 – EKSTERIJER 3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13.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Analiza konkretnih problema i zahtjeva snimanja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7 – INTERIJER 4.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Rad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filmskom set-u. Snimanje svih scena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LOKACIJI 7 – INTERIJER 4 po knjizi snimanja sa studentima glume i filma i videa.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14.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proofErr w:type="gramStart"/>
            <w:r w:rsidRPr="007A387A">
              <w:rPr>
                <w:rFonts w:ascii="Arial" w:hAnsi="Arial" w:cs="Arial"/>
                <w:color w:val="auto"/>
                <w:sz w:val="20"/>
              </w:rPr>
              <w:t xml:space="preserve">Mentorska poduka kroz </w:t>
            </w:r>
            <w:r w:rsidRPr="007A387A">
              <w:rPr>
                <w:rFonts w:ascii="Arial" w:hAnsi="Arial" w:cs="Arial"/>
                <w:sz w:val="20"/>
              </w:rPr>
              <w:t>pregled snimljenog materijala i/ili grube montaže filma.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Analiza glumačkih i režijskih postupaka u pojedinim scenama, utvrđivanje dobre i loše glume i režije,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te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drugih elemenata filma.</w:t>
            </w:r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15.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Zajednička sinteza i evaluacija montiranog filma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kolegiju.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 xml:space="preserve">Utvrđivanje eventualne </w:t>
            </w:r>
            <w:r w:rsidRPr="007A387A">
              <w:rPr>
                <w:rFonts w:ascii="Arial" w:hAnsi="Arial" w:cs="Arial"/>
                <w:sz w:val="20"/>
              </w:rPr>
              <w:lastRenderedPageBreak/>
              <w:t>potrebe za nužno dosnimavanje filma.</w:t>
            </w:r>
            <w:proofErr w:type="gramEnd"/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 xml:space="preserve">Završno superviziranje studentskih doprinosa i radnih procesa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predmetnom filmu.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Glumačke i redateljske popravke neuspjelih scena.</w:t>
            </w:r>
            <w:proofErr w:type="gramEnd"/>
            <w:r w:rsidRPr="007A387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A387A">
              <w:rPr>
                <w:rFonts w:ascii="Arial" w:hAnsi="Arial" w:cs="Arial"/>
                <w:sz w:val="20"/>
              </w:rPr>
              <w:t>Točno utvrđivanje eventualnih scena za dosnimavanje i drugih radova u konačnoj realizaciji filma.</w:t>
            </w:r>
            <w:proofErr w:type="gramEnd"/>
            <w:r w:rsidR="00410654" w:rsidRPr="007A387A">
              <w:rPr>
                <w:rFonts w:ascii="Arial" w:hAnsi="Arial" w:cs="Arial"/>
                <w:sz w:val="20"/>
              </w:rPr>
              <w:t xml:space="preserve"> (3P+3V)</w:t>
            </w:r>
          </w:p>
        </w:tc>
      </w:tr>
      <w:tr w:rsidR="00355B6C" w:rsidRPr="007A387A" w:rsidTr="005C053B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  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7A387A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 zadaci  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eastAsia="MS Gothic" w:hAnsi="Arial" w:cs="Arial"/>
                <w:b w:val="0"/>
                <w:sz w:val="20"/>
                <w:szCs w:val="20"/>
                <w:lang w:val="hr-HR"/>
              </w:rPr>
              <w:t xml:space="preserve">X 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mentorski rad</w:t>
            </w:r>
          </w:p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t> </w:t>
            </w:r>
            <w:r w:rsidR="00283FC3"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(ostalo upisati) </w:t>
            </w:r>
            <w:r w:rsidRPr="007A387A">
              <w:rPr>
                <w:rFonts w:ascii="Arial" w:hAnsi="Arial" w:cs="Arial"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355B6C" w:rsidRPr="007A387A" w:rsidTr="005C053B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141BE2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kern w:val="1"/>
                <w:sz w:val="20"/>
                <w:szCs w:val="20"/>
              </w:rPr>
              <w:t>Čitanje i znanje literature, sudjelovanje u analizama i diskusiji. Praćenje i realizacija vježbi potrebnih za razvijanje praktičnih vještina u raznim elementima filmske produkcije.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A387A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2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Scenarij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1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355B6C" w:rsidRPr="007A387A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7A387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7A387A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 xml:space="preserve">Praćenje umjetničkog rada kroz mentorsku poduku i ocjenjivanje kvalitete studentskog procesa </w:t>
            </w: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nastavn</w:t>
            </w:r>
            <w:r w:rsidR="00141BE2" w:rsidRPr="007A387A">
              <w:rPr>
                <w:rFonts w:ascii="Arial" w:hAnsi="Arial" w:cs="Arial"/>
                <w:kern w:val="1"/>
                <w:sz w:val="20"/>
              </w:rPr>
              <w:t xml:space="preserve">om filmu: 70% 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>Zalaganje i</w:t>
            </w:r>
            <w:r w:rsidR="00141BE2" w:rsidRPr="007A387A">
              <w:rPr>
                <w:rFonts w:ascii="Arial" w:hAnsi="Arial" w:cs="Arial"/>
                <w:kern w:val="1"/>
                <w:sz w:val="20"/>
              </w:rPr>
              <w:t xml:space="preserve"> diskusija </w:t>
            </w:r>
            <w:proofErr w:type="gramStart"/>
            <w:r w:rsidR="00141BE2" w:rsidRPr="007A387A">
              <w:rPr>
                <w:rFonts w:ascii="Arial" w:hAnsi="Arial" w:cs="Arial"/>
                <w:kern w:val="1"/>
                <w:sz w:val="20"/>
              </w:rPr>
              <w:t>na</w:t>
            </w:r>
            <w:proofErr w:type="gramEnd"/>
            <w:r w:rsidR="00141BE2" w:rsidRPr="007A387A">
              <w:rPr>
                <w:rFonts w:ascii="Arial" w:hAnsi="Arial" w:cs="Arial"/>
                <w:kern w:val="1"/>
                <w:sz w:val="20"/>
              </w:rPr>
              <w:t xml:space="preserve"> predavanjima: 10%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Znanje literature</w:t>
            </w:r>
            <w:r w:rsidR="00141BE2" w:rsidRPr="007A387A">
              <w:rPr>
                <w:rFonts w:ascii="Arial" w:hAnsi="Arial" w:cs="Arial"/>
                <w:sz w:val="20"/>
              </w:rPr>
              <w:t xml:space="preserve">: </w:t>
            </w:r>
            <w:r w:rsidRPr="007A387A">
              <w:rPr>
                <w:rFonts w:ascii="Arial" w:hAnsi="Arial" w:cs="Arial"/>
                <w:kern w:val="1"/>
                <w:sz w:val="20"/>
              </w:rPr>
              <w:t>10%</w:t>
            </w:r>
          </w:p>
          <w:p w:rsidR="00355B6C" w:rsidRPr="007A387A" w:rsidRDefault="00141BE2" w:rsidP="00141BE2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 xml:space="preserve">Realizacija vježbi: </w:t>
            </w:r>
            <w:r w:rsidR="00355B6C" w:rsidRPr="007A387A">
              <w:rPr>
                <w:rFonts w:ascii="Arial" w:hAnsi="Arial" w:cs="Arial"/>
                <w:kern w:val="1"/>
                <w:sz w:val="20"/>
              </w:rPr>
              <w:t>10%</w:t>
            </w:r>
          </w:p>
        </w:tc>
      </w:tr>
      <w:tr w:rsidR="00355B6C" w:rsidRPr="007A387A" w:rsidTr="005C053B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141BE2">
            <w:pPr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«Directing Actors: Creating Memorable Performances for Film and Television», Judith Weston,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  <w:szCs w:val="20"/>
              </w:rPr>
              <w:t>Michael Wiese Productions, Studio City, California, 1998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5C053B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hAnsi="Arial" w:cs="Arial"/>
                <w:sz w:val="20"/>
                <w:szCs w:val="20"/>
              </w:rPr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pStyle w:val="Naslov3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A387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Dopunska literatura </w:t>
            </w:r>
          </w:p>
          <w:p w:rsidR="00355B6C" w:rsidRPr="007A387A" w:rsidRDefault="00355B6C" w:rsidP="005C053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pacing w:val="-5"/>
                <w:kern w:val="1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«</w:t>
            </w:r>
            <w:r w:rsidRPr="007A387A">
              <w:rPr>
                <w:rFonts w:ascii="Arial" w:hAnsi="Arial" w:cs="Arial"/>
                <w:spacing w:val="-5"/>
                <w:kern w:val="24"/>
                <w:sz w:val="20"/>
              </w:rPr>
              <w:t>The Film Directors Intuition</w:t>
            </w:r>
            <w:r w:rsidRPr="007A387A">
              <w:rPr>
                <w:rFonts w:ascii="Arial" w:hAnsi="Arial" w:cs="Arial"/>
                <w:sz w:val="20"/>
              </w:rPr>
              <w:t xml:space="preserve">», </w:t>
            </w: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 xml:space="preserve">Judith Weston, Michael Wiese Productions, 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pacing w:val="-5"/>
                <w:kern w:val="1"/>
                <w:sz w:val="20"/>
              </w:rPr>
              <w:t>Studio City, California, 2003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sz w:val="20"/>
              </w:rPr>
            </w:pPr>
            <w:r w:rsidRPr="007A387A">
              <w:rPr>
                <w:rFonts w:ascii="Arial" w:hAnsi="Arial" w:cs="Arial"/>
                <w:sz w:val="20"/>
              </w:rPr>
              <w:t>«Respect for Acting», Uta Hagen / «The New Generation of Acting Teachers» edited by Eva Mekler/ «Impro», Keith Johnstone / «Directors on Directing» i «Actors on Acting», edited by Cole &amp; Chinoy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41BE2" w:rsidRPr="007A387A" w:rsidRDefault="00141BE2" w:rsidP="005C053B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B6C" w:rsidRPr="007A387A" w:rsidRDefault="00355B6C" w:rsidP="00141BE2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Evidencija o nazočnosti na predavanjima; ispitivanje o znanju literature, praćenje razvoja individualnog glumačkog rada na nastavnom filmu.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5C053B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5C053B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>Specifični sadržaji u održavanju nastave:</w:t>
            </w:r>
          </w:p>
          <w:p w:rsidR="00355B6C" w:rsidRPr="007A387A" w:rsidRDefault="00355B6C" w:rsidP="005C053B">
            <w:pPr>
              <w:pStyle w:val="Naslov2"/>
              <w:rPr>
                <w:rFonts w:ascii="Arial" w:hAnsi="Arial" w:cs="Arial"/>
                <w:kern w:val="1"/>
                <w:sz w:val="20"/>
              </w:rPr>
            </w:pPr>
            <w:r w:rsidRPr="007A387A">
              <w:rPr>
                <w:rFonts w:ascii="Arial" w:hAnsi="Arial" w:cs="Arial"/>
                <w:kern w:val="1"/>
                <w:sz w:val="20"/>
              </w:rPr>
              <w:t xml:space="preserve">Superviziranje studentovog umjetničkog i profesionalnog rada </w:t>
            </w: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na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nastavnom filmu. Mentorska poduka </w:t>
            </w:r>
            <w:proofErr w:type="gramStart"/>
            <w:r w:rsidRPr="007A387A">
              <w:rPr>
                <w:rFonts w:ascii="Arial" w:hAnsi="Arial" w:cs="Arial"/>
                <w:kern w:val="1"/>
                <w:sz w:val="20"/>
              </w:rPr>
              <w:t>sa</w:t>
            </w:r>
            <w:proofErr w:type="gramEnd"/>
            <w:r w:rsidRPr="007A387A">
              <w:rPr>
                <w:rFonts w:ascii="Arial" w:hAnsi="Arial" w:cs="Arial"/>
                <w:kern w:val="1"/>
                <w:sz w:val="20"/>
              </w:rPr>
              <w:t xml:space="preserve"> osvrtima i sugestijama na kreativni proces, izvedbu, koncept, metode rada i estetiku. </w:t>
            </w:r>
          </w:p>
        </w:tc>
      </w:tr>
    </w:tbl>
    <w:p w:rsidR="00355B6C" w:rsidRPr="007A387A" w:rsidRDefault="00355B6C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355B6C" w:rsidRPr="007A387A" w:rsidTr="005C053B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355B6C" w:rsidRPr="007A387A" w:rsidRDefault="002D39F7" w:rsidP="00355B6C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>PSIHODINAMIKA KREATIVNOSTI</w:t>
            </w:r>
            <w:r w:rsidR="00355B6C" w:rsidRPr="007A387A">
              <w:rPr>
                <w:rFonts w:ascii="Arial" w:eastAsia="Calibri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UAU80P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1.godina</w:t>
            </w:r>
          </w:p>
          <w:p w:rsidR="00355B6C" w:rsidRPr="007A387A" w:rsidRDefault="001B3025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semestar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1B3025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izv.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prof.dr.sc. Ivan Urlić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Andrea Č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>vrljak, 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</w:tr>
      <w:tr w:rsidR="00355B6C" w:rsidRPr="007A387A" w:rsidTr="005C053B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1B3025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>OPIS PREDMETA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Stjecanje znanja iz područja psihologije ličnosti prema dinamskim i nedinamskim teorijama.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Upoznavanje individualne dinamike razvoja ličnosti od neuroznanosti do psihoanalize.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Stjecanje uvida u konflikte ličnosti.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Uvid u individualnu dinamiku razvoja i preuzimanja životnih uloga.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Upoznavanje s karakternim sklopovima.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Razvijanje osjetilne svjesnosti.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141BE2" w:rsidRPr="007A387A" w:rsidRDefault="00141BE2" w:rsidP="00141BE2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Odslušan kolegij i potpis nositelja Psihodinamika kreativnosti I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t>Po završetku poučavanja student će biti u stanju:</w:t>
            </w:r>
            <w:r w:rsidRPr="007A387A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br/>
              <w:t>1.</w:t>
            </w:r>
            <w:r w:rsidR="001B3025">
              <w:rPr>
                <w:rFonts w:ascii="Arial" w:eastAsia="Arial,Bold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jestiti unutarnji dijalog prema keiranju pozitivnog poticaja unutar samog sebe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Analizirati emocionalne, kognitivne i ponašajne aspekte ličnosti uloge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jestiti vlastite karakterne stilove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Analizirati psihološko polje uloge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Uvidjeti važnost obramenih mehanizama u interakciji između individue i okoline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Osvjestiti vlastitu psihodimaniku ličnosti s obzirom na polaritete u ličnosti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Analizirati uloge u poslu kroz karakterne stilove, polaritete i obrambene mehanizme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Kreirati uloge prema emocionalnim, kogntivnim i ponašajnim akspektima karakternih stilova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9.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Osv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jestiti obiteljsku dinamiku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10.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Prim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jeniti stečena znanja u svakodnevnom životu i u profesionalnom životu</w:t>
            </w:r>
          </w:p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11.</w:t>
            </w:r>
            <w:r w:rsidR="001B30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t>Predvidjeti interakciju vlastitog psihološkog polja i psihološkog polja uloge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1.KARAKTERNI SKLOPOVI I. dio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 xml:space="preserve"> (2P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>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2.SELF AWARENESS – roditeljski dijalog; moram-biram; trebam-želim; bojim se-volio bih; svjesnost lica; dijalog s rukom; simptom dijalog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3.KARAKTERNI SKLOPOVI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I. 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4.KOMUNIKACIJA U GRUPI – slušanje glasa, dijalog roditelj-dijete, Ono – izjave, Ti-izjave, Mi-izjave, Ja-izjave, Zašto-Zato; J-Ti izjave; Krivnja; Ogorčenje; Zatjevi; Ti imaš-Ja želim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5.OSJETILNA SVJESNOST – SENSORY AWARENESS I. dio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(2P,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6.SENSORY AWARENESS – vježbe rada s tijelom uz glazbenu podlogu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(10V)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7.INDIVIDUALNI TRANSFERNI I KONTRATRANSFERNI ODNOSI KOD IGRANJA ULOGA I. dio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(2P,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8.POLARITETI – izrada kroz kreativne tehnike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9.INDIVIDUALNI TRANSFERNI I KONTRATRANSFERNI ODNOSI KOD IGRANJA ULOGA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I dio 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>(1P,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10.POLARITETI – izrada kroz kreativne tehnike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11.OSOBNI KONFLIKTI I KARAKTERNI SKLOPOVI I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dio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(2P,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12.BODY WORK – vježbe rada s tijelom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(10V)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13.OSOBNI KONFLIKTI I KARAKTERNI SKLOPOVI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I. 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14.PSIHODINAMIKA INTRAPSIHIČKE  I INTERPERSONALNE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(1P, 1S)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15.PSIHODINAMIKE TIJEKOM GRUPNOG RADA I. dio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(2P)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16.KARAKTERNI STILOVI – grupne vježbe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(10V)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17.PSIHODINAMIKA INTRAPSI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HIČKE  I INTERPERSONALNE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(1P)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 xml:space="preserve"> 18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.PSIHODINAMIKE TIJEKOM GRUPNOG RADA </w:t>
            </w:r>
            <w:r w:rsidR="00EE3829" w:rsidRPr="007A387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I. 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="00681394" w:rsidRPr="007A387A">
              <w:rPr>
                <w:rFonts w:ascii="Arial" w:eastAsia="Calibri" w:hAnsi="Arial" w:cs="Arial"/>
                <w:sz w:val="20"/>
                <w:szCs w:val="20"/>
              </w:rPr>
              <w:t xml:space="preserve"> (1P)</w:t>
            </w:r>
          </w:p>
        </w:tc>
      </w:tr>
      <w:tr w:rsidR="00355B6C" w:rsidRPr="007A387A" w:rsidTr="005C053B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A387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83FC3"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 (ostalo upisati)</w:t>
            </w:r>
            <w:r w:rsidRPr="007A387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A387A">
              <w:rPr>
                <w:rFonts w:ascii="Arial" w:eastAsia="Calibri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355B6C" w:rsidRPr="007A387A" w:rsidTr="005C053B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D39F7" w:rsidP="002D39F7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Redovito pohađanje nastave, sudjelovanje i aktivnost u vježbama, pisanje i izlaganje eseja i seminara, introspekcija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A387A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55B6C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D47F5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D47F5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55B6C"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="00355B6C" w:rsidRPr="007A387A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3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355B6C"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41BE2" w:rsidRPr="007A387A" w:rsidRDefault="00141BE2" w:rsidP="00141BE2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 xml:space="preserve">Aktivnost na nastavi: 30%     </w:t>
            </w:r>
          </w:p>
          <w:p w:rsidR="00355B6C" w:rsidRPr="007A387A" w:rsidRDefault="00141BE2" w:rsidP="00141BE2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Sudjelovanje na vježbama: 30%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br/>
              <w:t>Analiza i sinteza naučenog kroz izradu eseja: 40%</w:t>
            </w:r>
          </w:p>
        </w:tc>
      </w:tr>
      <w:tr w:rsidR="00355B6C" w:rsidRPr="007A387A" w:rsidTr="005C053B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Klein, E. (1999): Psihološka medicina, Golden marketing, Zagreb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Klein, E. (2008): Grupna analiza – analitička grupna psihoterapija, Medicinska naklada, Zagreb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Johnson S.M. (1994): Character styles, W.W. Norton and Company, New York-London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Polster E. , Polster M. (1974): Gestalt Therapy Integrated-Contours of Theory and Practice, Vintage Books, New York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Clarkson P. (1999): Gestalt Counseling in Action, Sage Publication, London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Fulgosi, A. (1987): Psihologija ličnosti-Teorija i istraživanja, Školska knjiga, Zagreb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Keleman S. (1985): Emotional Anatomy-The Structure of Experience, Center Press, Berkley, California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Lowen A. (1958): The Language of Body, Macmilian Publishing Company, New York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Perls F. ( 1983): Geštaltistički pristup psihoterapiji, Zodijak, Beograd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Salas J. (1993): Improvising Real Life-Personal Story in Playback Theatre, Kendall Hunt Publishing Company, Iowa</w:t>
            </w:r>
          </w:p>
          <w:p w:rsidR="00355B6C" w:rsidRPr="007A387A" w:rsidRDefault="00355B6C" w:rsidP="00355B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t>Zinker J. ( !978): Creative Process in Gestalt Therapy, Vintage Books, New York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D39F7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Redovito pohađanje i aktivno sudjelovanje na nastavi, pisanje i izlaganje seminara, osobne konzultacije, Studentska anketa i drugi oblici praćenja kvalitete sukladno pravilima Sveučilišta u Splitu</w:t>
            </w:r>
          </w:p>
        </w:tc>
      </w:tr>
      <w:tr w:rsidR="00355B6C" w:rsidRPr="007A387A" w:rsidTr="005C053B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355B6C" w:rsidRPr="007A387A" w:rsidRDefault="00355B6C" w:rsidP="00355B6C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55B6C" w:rsidRPr="007A387A" w:rsidRDefault="00283FC3" w:rsidP="00355B6C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B6C" w:rsidRPr="007A387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55B6C" w:rsidRPr="007A387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A387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355B6C" w:rsidRPr="007A387A" w:rsidRDefault="00355B6C" w:rsidP="00355B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AFF" w:rsidRPr="007A387A" w:rsidRDefault="00F92AFF" w:rsidP="00F92AFF">
      <w:pPr>
        <w:pStyle w:val="Podnaslov"/>
        <w:numPr>
          <w:ilvl w:val="0"/>
          <w:numId w:val="0"/>
        </w:numPr>
        <w:ind w:left="624" w:hanging="624"/>
        <w:rPr>
          <w:sz w:val="20"/>
          <w:szCs w:val="20"/>
        </w:rPr>
      </w:pPr>
      <w:r w:rsidRPr="007A387A">
        <w:rPr>
          <w:color w:val="000000"/>
          <w:sz w:val="20"/>
          <w:szCs w:val="20"/>
        </w:rPr>
        <w:t>Popis obveznih i izbornih predmeta prema dopusnici</w:t>
      </w:r>
    </w:p>
    <w:p w:rsidR="00F92AFF" w:rsidRPr="007A387A" w:rsidRDefault="00F92AFF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F92AFF" w:rsidRPr="007A387A" w:rsidTr="00D9367E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F92AFF" w:rsidRPr="007A387A" w:rsidRDefault="00F92AFF" w:rsidP="00265F88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Godina studija:   </w:t>
            </w:r>
            <w:r w:rsidR="005C75AA" w:rsidRPr="007A38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Semestar:   </w:t>
            </w:r>
            <w:r w:rsidR="005C75AA"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AA" w:rsidRPr="007A387A" w:rsidTr="00D9367E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Povijest glume i režije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C75AA" w:rsidRPr="007A387A" w:rsidTr="00D9367E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UAD109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Mediji i društvo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Napisati koliko se bira izbornih predmeta: DVA</w:t>
            </w:r>
          </w:p>
        </w:tc>
      </w:tr>
    </w:tbl>
    <w:p w:rsidR="0061478E" w:rsidRPr="007A387A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78E" w:rsidRPr="007A387A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F92AFF" w:rsidRPr="007A387A" w:rsidTr="00D9367E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F92AFF" w:rsidRPr="007A387A" w:rsidRDefault="00F92AFF" w:rsidP="00265F88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Godina studija:   </w:t>
            </w:r>
            <w:r w:rsidR="00C564BE">
              <w:rPr>
                <w:rFonts w:ascii="Arial" w:hAnsi="Arial" w:cs="Arial"/>
                <w:sz w:val="20"/>
                <w:szCs w:val="20"/>
              </w:rPr>
              <w:t>1</w:t>
            </w:r>
            <w:r w:rsidR="00E938C3" w:rsidRPr="007A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Semestar:   </w:t>
            </w:r>
            <w:r w:rsidR="00E938C3"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5AA" w:rsidRPr="007A387A" w:rsidTr="00D9367E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UAU901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UAU90M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C75AA" w:rsidRPr="007A387A" w:rsidTr="00D9367E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UAD10A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Novi mediji i društvo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UAU90P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5AA" w:rsidRPr="007A387A" w:rsidRDefault="005C75AA" w:rsidP="005C75AA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75AA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5C75AA" w:rsidRPr="007A387A" w:rsidRDefault="005C75AA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Napisati koliko se bira izbornih predmeta: DVA </w:t>
            </w:r>
          </w:p>
        </w:tc>
      </w:tr>
    </w:tbl>
    <w:p w:rsidR="005C75AA" w:rsidRPr="007A387A" w:rsidRDefault="005C75AA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75AA" w:rsidRPr="007A387A" w:rsidRDefault="005C75AA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75AA" w:rsidRPr="007A387A" w:rsidRDefault="005C75AA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AFF" w:rsidRPr="007A387A" w:rsidRDefault="00F92AFF" w:rsidP="00F92AFF">
      <w:pPr>
        <w:pStyle w:val="Podnaslov"/>
        <w:numPr>
          <w:ilvl w:val="0"/>
          <w:numId w:val="0"/>
        </w:numPr>
        <w:rPr>
          <w:sz w:val="20"/>
          <w:szCs w:val="20"/>
        </w:rPr>
      </w:pPr>
      <w:r w:rsidRPr="007A387A">
        <w:rPr>
          <w:color w:val="000000"/>
          <w:sz w:val="20"/>
          <w:szCs w:val="20"/>
        </w:rPr>
        <w:t>Popis obveznih i izbornih predmeta izmijenjenog studijskog programa</w:t>
      </w:r>
    </w:p>
    <w:p w:rsidR="00F92AFF" w:rsidRPr="007A387A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F92AFF" w:rsidRPr="007A387A" w:rsidTr="00D9367E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F92AFF" w:rsidRPr="007A387A" w:rsidRDefault="00F92AFF" w:rsidP="00265F88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Godina studija:   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Semestar:   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3BC" w:rsidRPr="007A387A" w:rsidTr="00D9367E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5C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Povijest glume i režije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503BC" w:rsidRPr="007A387A" w:rsidTr="00D9367E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UAU80P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FF0000"/>
                <w:sz w:val="20"/>
                <w:szCs w:val="20"/>
              </w:rPr>
              <w:t>Izborni kolegij iz studijskih programa na Umjetničkoj akademiji u Splitu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Napisati koliko se bira izbornih predmeta: DVA</w:t>
            </w:r>
          </w:p>
        </w:tc>
      </w:tr>
    </w:tbl>
    <w:p w:rsidR="00F92AFF" w:rsidRPr="007A387A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AFF" w:rsidRPr="007A387A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F92AFF" w:rsidRPr="007A387A" w:rsidTr="00D9367E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F92AFF" w:rsidRPr="007A387A" w:rsidRDefault="00F92AFF" w:rsidP="00265F88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Godina studija:   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F92AFF" w:rsidRPr="007A387A" w:rsidTr="00D9367E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Semestar:   </w:t>
            </w:r>
            <w:r w:rsidR="001503BC" w:rsidRPr="007A387A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F92AFF" w:rsidRPr="007A387A" w:rsidTr="00D9367E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F92AFF" w:rsidRPr="007A387A" w:rsidRDefault="00F92AFF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3BC" w:rsidRPr="007A387A" w:rsidTr="00D9367E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503BC" w:rsidRPr="007A387A" w:rsidTr="00D9367E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UAU90P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03BC" w:rsidRPr="007A387A" w:rsidRDefault="001503BC" w:rsidP="00975986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FF0000"/>
                <w:sz w:val="20"/>
                <w:szCs w:val="20"/>
              </w:rPr>
              <w:t>Izborni kolegij iz studijskih programa na Umjetničkoj akademiji u Splitu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1503BC" w:rsidRPr="007A387A" w:rsidTr="00D9367E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1503BC" w:rsidRPr="007A387A" w:rsidRDefault="001503BC" w:rsidP="00D9367E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Napisati koliko se bira izbornih predmeta</w:t>
            </w:r>
            <w:r w:rsidR="001B3025">
              <w:rPr>
                <w:rFonts w:ascii="Arial" w:hAnsi="Arial" w:cs="Arial"/>
                <w:sz w:val="20"/>
                <w:szCs w:val="20"/>
              </w:rPr>
              <w:t>:</w:t>
            </w:r>
            <w:r w:rsidRPr="007A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025">
              <w:rPr>
                <w:rFonts w:ascii="Arial" w:hAnsi="Arial" w:cs="Arial"/>
                <w:sz w:val="20"/>
                <w:szCs w:val="20"/>
              </w:rPr>
              <w:t>DVA</w:t>
            </w:r>
          </w:p>
        </w:tc>
      </w:tr>
    </w:tbl>
    <w:p w:rsidR="00F92AFF" w:rsidRPr="00E938C3" w:rsidRDefault="00F92AFF" w:rsidP="00E1064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92AFF" w:rsidRPr="00E938C3" w:rsidSect="00C413F1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CC" w:rsidRDefault="00C75ACC" w:rsidP="00722AA2">
      <w:pPr>
        <w:spacing w:after="0" w:line="240" w:lineRule="auto"/>
      </w:pPr>
      <w:r>
        <w:separator/>
      </w:r>
    </w:p>
  </w:endnote>
  <w:endnote w:type="continuationSeparator" w:id="0">
    <w:p w:rsidR="00C75ACC" w:rsidRDefault="00C75ACC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8E" w:rsidRDefault="0040538E">
    <w:pPr>
      <w:pStyle w:val="Podnoje"/>
    </w:pPr>
  </w:p>
  <w:p w:rsidR="0040538E" w:rsidRDefault="004053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CC" w:rsidRDefault="00C75ACC" w:rsidP="00722AA2">
      <w:pPr>
        <w:spacing w:after="0" w:line="240" w:lineRule="auto"/>
      </w:pPr>
      <w:r>
        <w:separator/>
      </w:r>
    </w:p>
  </w:footnote>
  <w:footnote w:type="continuationSeparator" w:id="0">
    <w:p w:rsidR="00C75ACC" w:rsidRDefault="00C75ACC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8E" w:rsidRPr="00F6579B" w:rsidRDefault="00C75ACC" w:rsidP="00F6579B">
    <w:pPr>
      <w:pStyle w:val="Zaglavlje"/>
    </w:pPr>
    <w:r>
      <w:rPr>
        <w:noProof/>
        <w:lang w:eastAsia="hr-HR"/>
      </w:rPr>
      <w:pict>
        <v:line id="Ravni poveznik 2" o:spid="_x0000_s2052" style="position:absolute;flip:x;z-index:251668480;visibility:visible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</w:pict>
    </w: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475" o:spid="_x0000_s2051" type="#_x0000_t202" style="position:absolute;margin-left:0;margin-top:0;width:468pt;height:13.45pt;z-index:25166745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3yWayLMCAACk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40538E" w:rsidRPr="00C413F1" w:rsidRDefault="0098354F">
                <w:pPr>
                  <w:spacing w:after="0" w:line="240" w:lineRule="auto"/>
                  <w:jc w:val="right"/>
                  <w:rPr>
                    <w:color w:val="548DD4" w:themeColor="text2" w:themeTint="99"/>
                    <w:sz w:val="20"/>
                    <w:szCs w:val="20"/>
                  </w:rPr>
                </w:pPr>
                <w:r>
                  <w:rPr>
                    <w:color w:val="548DD4" w:themeColor="text2" w:themeTint="99"/>
                    <w:sz w:val="20"/>
                    <w:szCs w:val="20"/>
                  </w:rPr>
                  <w:t>Diplomski studij Gluma</w:t>
                </w:r>
              </w:p>
            </w:txbxContent>
          </v:textbox>
          <w10:wrap anchorx="margin" anchory="margin"/>
        </v:shape>
      </w:pict>
    </w:r>
    <w:r>
      <w:rPr>
        <w:noProof/>
        <w:lang w:eastAsia="hr-HR"/>
      </w:rPr>
      <w:pict>
        <v:shape id="Tekstni okvir 476" o:spid="_x0000_s2050" type="#_x0000_t202" style="position:absolute;margin-left:371.2pt;margin-top:0;width:1in;height:13.45pt;z-index:251666432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+mcmvBAIAAO4DAAAOAAAAAAAA&#10;AAAAAAAAAC4CAABkcnMvZTJvRG9jLnhtbFBLAQItABQABgAIAAAAIQA0aYEL2wAAAAQBAAAPAAAA&#10;AAAAAAAAAAAAAF4EAABkcnMvZG93bnJldi54bWxQSwUGAAAAAAQABADzAAAAZgUAAAAA&#10;" o:allowincell="f" fillcolor="#4f81bd [3204]" stroked="f">
          <v:textbox style="mso-fit-shape-to-text:t" inset=",0,,0">
            <w:txbxContent>
              <w:p w:rsidR="0040538E" w:rsidRDefault="0040538E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8354F" w:rsidRPr="0098354F">
                  <w:rPr>
                    <w:noProof/>
                    <w:color w:val="FFFFFF" w:themeColor="background1"/>
                  </w:rPr>
                  <w:t>19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8E" w:rsidRDefault="0040538E">
    <w:pPr>
      <w:pStyle w:val="Zaglavlje"/>
    </w:pPr>
  </w:p>
  <w:p w:rsidR="0040538E" w:rsidRDefault="0040538E">
    <w:pPr>
      <w:pStyle w:val="Zaglavlje"/>
    </w:pPr>
  </w:p>
  <w:p w:rsidR="0040538E" w:rsidRPr="00722AA2" w:rsidRDefault="0040538E" w:rsidP="00722AA2">
    <w:pPr>
      <w:pStyle w:val="Zaglavlje"/>
      <w:jc w:val="center"/>
      <w:rPr>
        <w:sz w:val="32"/>
        <w:szCs w:val="32"/>
      </w:rPr>
    </w:pPr>
    <w:r w:rsidRPr="00722AA2">
      <w:rPr>
        <w:rFonts w:ascii="Verdana" w:hAnsi="Verdana" w:cs="Arial"/>
        <w:b/>
        <w:color w:val="333399"/>
        <w:spacing w:val="100"/>
        <w:sz w:val="32"/>
        <w:szCs w:val="32"/>
      </w:rPr>
      <w:t>SVEUČILIŠTE</w:t>
    </w:r>
    <w:r w:rsidRPr="00722AA2">
      <w:rPr>
        <w:rFonts w:ascii="Verdana" w:hAnsi="Verdana" w:cs="Arial"/>
        <w:b/>
        <w:color w:val="333399"/>
        <w:spacing w:val="200"/>
        <w:sz w:val="32"/>
        <w:szCs w:val="32"/>
      </w:rPr>
      <w:t xml:space="preserve"> </w:t>
    </w:r>
    <w:r w:rsidRPr="00722AA2">
      <w:rPr>
        <w:rFonts w:ascii="Verdana" w:hAnsi="Verdana" w:cs="Arial"/>
        <w:b/>
        <w:color w:val="333399"/>
        <w:spacing w:val="100"/>
        <w:sz w:val="32"/>
        <w:szCs w:val="32"/>
      </w:rPr>
      <w:t>U</w:t>
    </w:r>
    <w:r w:rsidRPr="00722AA2">
      <w:rPr>
        <w:rFonts w:ascii="Verdana" w:hAnsi="Verdana" w:cs="Arial"/>
        <w:b/>
        <w:color w:val="333399"/>
        <w:spacing w:val="200"/>
        <w:sz w:val="32"/>
        <w:szCs w:val="32"/>
      </w:rPr>
      <w:t xml:space="preserve"> </w:t>
    </w:r>
    <w:r w:rsidRPr="00722AA2">
      <w:rPr>
        <w:rFonts w:ascii="Verdana" w:hAnsi="Verdana" w:cs="Arial"/>
        <w:b/>
        <w:color w:val="333399"/>
        <w:spacing w:val="100"/>
        <w:sz w:val="32"/>
        <w:szCs w:val="32"/>
      </w:rPr>
      <w:t>SPLITU</w:t>
    </w:r>
  </w:p>
  <w:p w:rsidR="0040538E" w:rsidRDefault="00C75ACC">
    <w:pPr>
      <w:pStyle w:val="Zaglavlje"/>
    </w:pPr>
    <w:r>
      <w:rPr>
        <w:noProof/>
        <w:lang w:eastAsia="hr-HR"/>
      </w:rPr>
      <w:pict>
        <v:line id="Ravni poveznik 4" o:spid="_x0000_s2049" style="position:absolute;z-index:251664384;visibility:visible;mso-position-horizontal:center;mso-position-horizontal-relative:margin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" strokecolor="#039">
          <w10:wrap anchorx="margin"/>
          <w10:anchorlock/>
        </v:line>
      </w:pict>
    </w:r>
  </w:p>
  <w:p w:rsidR="0040538E" w:rsidRDefault="0040538E" w:rsidP="00927BED">
    <w:pPr>
      <w:pStyle w:val="Zaglavlje"/>
      <w:jc w:val="center"/>
      <w:rPr>
        <w:rFonts w:ascii="Verdana" w:hAnsi="Verdana"/>
        <w:b/>
        <w:color w:val="003399"/>
        <w:sz w:val="24"/>
        <w:szCs w:val="24"/>
      </w:rPr>
    </w:pPr>
    <w:r w:rsidRPr="00927BED">
      <w:rPr>
        <w:rFonts w:ascii="Verdana" w:hAnsi="Verdana"/>
        <w:b/>
        <w:noProof/>
        <w:color w:val="003399"/>
        <w:sz w:val="24"/>
        <w:szCs w:val="24"/>
        <w:lang w:eastAsia="hr-HR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margin">
            <wp:align>center</wp:align>
          </wp:positionH>
          <wp:positionV relativeFrom="page">
            <wp:posOffset>288290</wp:posOffset>
          </wp:positionV>
          <wp:extent cx="903600" cy="896400"/>
          <wp:effectExtent l="0" t="0" r="0" b="0"/>
          <wp:wrapSquare wrapText="bothSides"/>
          <wp:docPr id="6" name="Slika 6" descr="sveuciliste_logo_memo_3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uciliste_logo_memo_3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7BED">
      <w:rPr>
        <w:rFonts w:ascii="Verdana" w:hAnsi="Verdana"/>
        <w:b/>
        <w:color w:val="003399"/>
        <w:sz w:val="24"/>
        <w:szCs w:val="24"/>
      </w:rPr>
      <w:t>FAKULTET</w:t>
    </w:r>
    <w:r>
      <w:rPr>
        <w:rFonts w:ascii="Verdana" w:hAnsi="Verdana"/>
        <w:b/>
        <w:color w:val="003399"/>
        <w:sz w:val="24"/>
        <w:szCs w:val="24"/>
      </w:rPr>
      <w:t xml:space="preserve"> </w:t>
    </w:r>
  </w:p>
  <w:p w:rsidR="0040538E" w:rsidRPr="00927BED" w:rsidRDefault="0040538E" w:rsidP="00927BED">
    <w:pPr>
      <w:pStyle w:val="Zaglavlje"/>
      <w:jc w:val="cent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2611A"/>
    <w:multiLevelType w:val="hybridMultilevel"/>
    <w:tmpl w:val="C67AB91A"/>
    <w:lvl w:ilvl="0" w:tplc="DD443D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0DBB"/>
    <w:multiLevelType w:val="hybridMultilevel"/>
    <w:tmpl w:val="DD98A378"/>
    <w:lvl w:ilvl="0" w:tplc="A9906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DAB7A9A"/>
    <w:multiLevelType w:val="hybridMultilevel"/>
    <w:tmpl w:val="F122513C"/>
    <w:lvl w:ilvl="0" w:tplc="F25C48EC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6717"/>
    <w:multiLevelType w:val="hybridMultilevel"/>
    <w:tmpl w:val="B1C6A248"/>
    <w:lvl w:ilvl="0" w:tplc="963E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>
    <w:nsid w:val="4B774C4A"/>
    <w:multiLevelType w:val="hybridMultilevel"/>
    <w:tmpl w:val="8C0416FE"/>
    <w:lvl w:ilvl="0" w:tplc="7FC2A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Podnaslov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01531F"/>
    <w:multiLevelType w:val="hybridMultilevel"/>
    <w:tmpl w:val="0A82A264"/>
    <w:lvl w:ilvl="0" w:tplc="142E9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DB55C88"/>
    <w:multiLevelType w:val="hybridMultilevel"/>
    <w:tmpl w:val="DF8A61DC"/>
    <w:lvl w:ilvl="0" w:tplc="A192C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A09EB"/>
    <w:multiLevelType w:val="hybridMultilevel"/>
    <w:tmpl w:val="43A6B126"/>
    <w:lvl w:ilvl="0" w:tplc="F980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22"/>
  </w:num>
  <w:num w:numId="5">
    <w:abstractNumId w:val="27"/>
  </w:num>
  <w:num w:numId="6">
    <w:abstractNumId w:val="25"/>
  </w:num>
  <w:num w:numId="7">
    <w:abstractNumId w:val="2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7"/>
  </w:num>
  <w:num w:numId="13">
    <w:abstractNumId w:val="12"/>
  </w:num>
  <w:num w:numId="14">
    <w:abstractNumId w:val="10"/>
  </w:num>
  <w:num w:numId="15">
    <w:abstractNumId w:val="3"/>
  </w:num>
  <w:num w:numId="16">
    <w:abstractNumId w:val="20"/>
  </w:num>
  <w:num w:numId="17">
    <w:abstractNumId w:val="11"/>
  </w:num>
  <w:num w:numId="18">
    <w:abstractNumId w:val="9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0"/>
  </w:num>
  <w:num w:numId="24">
    <w:abstractNumId w:val="4"/>
  </w:num>
  <w:num w:numId="25">
    <w:abstractNumId w:val="16"/>
  </w:num>
  <w:num w:numId="26">
    <w:abstractNumId w:val="29"/>
  </w:num>
  <w:num w:numId="27">
    <w:abstractNumId w:val="30"/>
  </w:num>
  <w:num w:numId="28">
    <w:abstractNumId w:val="13"/>
  </w:num>
  <w:num w:numId="29">
    <w:abstractNumId w:val="5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AA2"/>
    <w:rsid w:val="00006724"/>
    <w:rsid w:val="00047BA4"/>
    <w:rsid w:val="000736D3"/>
    <w:rsid w:val="00084C2E"/>
    <w:rsid w:val="00094FA0"/>
    <w:rsid w:val="000B3B8D"/>
    <w:rsid w:val="000E0783"/>
    <w:rsid w:val="0013653C"/>
    <w:rsid w:val="00141BE2"/>
    <w:rsid w:val="001427AD"/>
    <w:rsid w:val="001503BC"/>
    <w:rsid w:val="00156BED"/>
    <w:rsid w:val="00182DEC"/>
    <w:rsid w:val="00190503"/>
    <w:rsid w:val="001B3025"/>
    <w:rsid w:val="001B41C2"/>
    <w:rsid w:val="00204CCD"/>
    <w:rsid w:val="002134C4"/>
    <w:rsid w:val="00264D21"/>
    <w:rsid w:val="00265F88"/>
    <w:rsid w:val="00283FC3"/>
    <w:rsid w:val="002A13F5"/>
    <w:rsid w:val="002A14EB"/>
    <w:rsid w:val="002D39F7"/>
    <w:rsid w:val="0030070A"/>
    <w:rsid w:val="00301BF1"/>
    <w:rsid w:val="00306343"/>
    <w:rsid w:val="00355B6C"/>
    <w:rsid w:val="0037608A"/>
    <w:rsid w:val="00394DC4"/>
    <w:rsid w:val="003D47F5"/>
    <w:rsid w:val="003F356B"/>
    <w:rsid w:val="0040538E"/>
    <w:rsid w:val="00410654"/>
    <w:rsid w:val="0043264E"/>
    <w:rsid w:val="0044424E"/>
    <w:rsid w:val="00477914"/>
    <w:rsid w:val="00487ED9"/>
    <w:rsid w:val="0050113E"/>
    <w:rsid w:val="00503491"/>
    <w:rsid w:val="005216C8"/>
    <w:rsid w:val="00530AC4"/>
    <w:rsid w:val="00567C82"/>
    <w:rsid w:val="00583A3C"/>
    <w:rsid w:val="005A3EBC"/>
    <w:rsid w:val="005C053B"/>
    <w:rsid w:val="005C75AA"/>
    <w:rsid w:val="005F58A7"/>
    <w:rsid w:val="006036BC"/>
    <w:rsid w:val="0061478E"/>
    <w:rsid w:val="00651EB8"/>
    <w:rsid w:val="00681394"/>
    <w:rsid w:val="006B30D6"/>
    <w:rsid w:val="006C5881"/>
    <w:rsid w:val="006C60C0"/>
    <w:rsid w:val="006D0F2A"/>
    <w:rsid w:val="006E19A8"/>
    <w:rsid w:val="006E1A99"/>
    <w:rsid w:val="00712356"/>
    <w:rsid w:val="00722AA2"/>
    <w:rsid w:val="0074496B"/>
    <w:rsid w:val="0075199C"/>
    <w:rsid w:val="007659B0"/>
    <w:rsid w:val="00792987"/>
    <w:rsid w:val="007A387A"/>
    <w:rsid w:val="007B0FA5"/>
    <w:rsid w:val="007C69E9"/>
    <w:rsid w:val="007E42BC"/>
    <w:rsid w:val="007E7EED"/>
    <w:rsid w:val="0082385D"/>
    <w:rsid w:val="00825651"/>
    <w:rsid w:val="0084686F"/>
    <w:rsid w:val="00854EF9"/>
    <w:rsid w:val="00871565"/>
    <w:rsid w:val="008773D6"/>
    <w:rsid w:val="00891062"/>
    <w:rsid w:val="008B6551"/>
    <w:rsid w:val="008C1979"/>
    <w:rsid w:val="008D1058"/>
    <w:rsid w:val="008D4875"/>
    <w:rsid w:val="00927BED"/>
    <w:rsid w:val="0096232D"/>
    <w:rsid w:val="00962399"/>
    <w:rsid w:val="00964D95"/>
    <w:rsid w:val="0097346D"/>
    <w:rsid w:val="00974079"/>
    <w:rsid w:val="00975986"/>
    <w:rsid w:val="0098354F"/>
    <w:rsid w:val="009846E6"/>
    <w:rsid w:val="009B4E32"/>
    <w:rsid w:val="009C4D17"/>
    <w:rsid w:val="009D3133"/>
    <w:rsid w:val="00A44802"/>
    <w:rsid w:val="00A811DE"/>
    <w:rsid w:val="00A82315"/>
    <w:rsid w:val="00AA14D9"/>
    <w:rsid w:val="00AA438C"/>
    <w:rsid w:val="00AB75BF"/>
    <w:rsid w:val="00AD18C5"/>
    <w:rsid w:val="00B0360C"/>
    <w:rsid w:val="00B14921"/>
    <w:rsid w:val="00B5752D"/>
    <w:rsid w:val="00B65950"/>
    <w:rsid w:val="00B92D62"/>
    <w:rsid w:val="00BB4092"/>
    <w:rsid w:val="00BF766B"/>
    <w:rsid w:val="00C413F1"/>
    <w:rsid w:val="00C43C0E"/>
    <w:rsid w:val="00C564BE"/>
    <w:rsid w:val="00C75ACC"/>
    <w:rsid w:val="00C9004C"/>
    <w:rsid w:val="00CD5D1A"/>
    <w:rsid w:val="00CD6986"/>
    <w:rsid w:val="00CF767E"/>
    <w:rsid w:val="00D02948"/>
    <w:rsid w:val="00D21D4A"/>
    <w:rsid w:val="00D549A6"/>
    <w:rsid w:val="00D55224"/>
    <w:rsid w:val="00D915B2"/>
    <w:rsid w:val="00D9367E"/>
    <w:rsid w:val="00DB188A"/>
    <w:rsid w:val="00DC1CA8"/>
    <w:rsid w:val="00DF230A"/>
    <w:rsid w:val="00E1064D"/>
    <w:rsid w:val="00E57A6B"/>
    <w:rsid w:val="00E653E6"/>
    <w:rsid w:val="00E90884"/>
    <w:rsid w:val="00E938C3"/>
    <w:rsid w:val="00EB527A"/>
    <w:rsid w:val="00EE3265"/>
    <w:rsid w:val="00EE3829"/>
    <w:rsid w:val="00F072D7"/>
    <w:rsid w:val="00F30919"/>
    <w:rsid w:val="00F34167"/>
    <w:rsid w:val="00F5385E"/>
    <w:rsid w:val="00F6579B"/>
    <w:rsid w:val="00F92AFF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4EB"/>
  </w:style>
  <w:style w:type="paragraph" w:styleId="Naslov1">
    <w:name w:val="heading 1"/>
    <w:basedOn w:val="Normal"/>
    <w:next w:val="Normal"/>
    <w:link w:val="Naslov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9759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975986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2AA2"/>
  </w:style>
  <w:style w:type="paragraph" w:styleId="Podnoje">
    <w:name w:val="footer"/>
    <w:basedOn w:val="Normal"/>
    <w:link w:val="Podno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2AA2"/>
  </w:style>
  <w:style w:type="paragraph" w:styleId="Tekstbalonia">
    <w:name w:val="Balloon Text"/>
    <w:basedOn w:val="Normal"/>
    <w:link w:val="Tekstbalonia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Naglaeno">
    <w:name w:val="Strong"/>
    <w:basedOn w:val="Zadanifontodlomka"/>
    <w:uiPriority w:val="22"/>
    <w:qFormat/>
    <w:rsid w:val="007E42BC"/>
    <w:rPr>
      <w:b/>
      <w:bCs/>
    </w:rPr>
  </w:style>
  <w:style w:type="paragraph" w:styleId="Bezproreda">
    <w:name w:val="No Spacing"/>
    <w:basedOn w:val="Naslov1"/>
    <w:next w:val="Naslov1"/>
    <w:uiPriority w:val="1"/>
    <w:qFormat/>
    <w:rsid w:val="005F58A7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Odlomakpopisa"/>
    <w:next w:val="Normal"/>
    <w:link w:val="Podnaslov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Reetkatablice">
    <w:name w:val="Table Grid"/>
    <w:basedOn w:val="Obinatablica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975986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975986"/>
    <w:rPr>
      <w:rFonts w:ascii="Cambria" w:eastAsia="MS Gothic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link w:val="Naslov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2AA2"/>
  </w:style>
  <w:style w:type="paragraph" w:styleId="Podnoje">
    <w:name w:val="footer"/>
    <w:basedOn w:val="Normal"/>
    <w:link w:val="Podno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2AA2"/>
  </w:style>
  <w:style w:type="paragraph" w:styleId="Tekstbalonia">
    <w:name w:val="Balloon Text"/>
    <w:basedOn w:val="Normal"/>
    <w:link w:val="Tekstbalonia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Naglaeno">
    <w:name w:val="Strong"/>
    <w:basedOn w:val="Zadanifontodlomka"/>
    <w:uiPriority w:val="22"/>
    <w:qFormat/>
    <w:rsid w:val="007E42BC"/>
    <w:rPr>
      <w:b/>
      <w:bCs/>
    </w:rPr>
  </w:style>
  <w:style w:type="paragraph" w:styleId="Bezproreda">
    <w:name w:val="No Spacing"/>
    <w:basedOn w:val="Naslov1"/>
    <w:next w:val="Naslov1"/>
    <w:uiPriority w:val="1"/>
    <w:qFormat/>
    <w:rsid w:val="005F58A7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Odlomakpopisa"/>
    <w:next w:val="Normal"/>
    <w:link w:val="Podnaslov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Reetkatablice">
    <w:name w:val="Table Grid"/>
    <w:basedOn w:val="Obinatablica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748F-A1DE-40FA-B0A9-350FE08A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7238</Words>
  <Characters>41263</Characters>
  <Application>Microsoft Office Word</Application>
  <DocSecurity>0</DocSecurity>
  <Lines>343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Korisnik</cp:lastModifiedBy>
  <cp:revision>15</cp:revision>
  <dcterms:created xsi:type="dcterms:W3CDTF">2014-11-30T19:38:00Z</dcterms:created>
  <dcterms:modified xsi:type="dcterms:W3CDTF">2015-06-09T06:30:00Z</dcterms:modified>
</cp:coreProperties>
</file>